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418"/>
        <w:gridCol w:w="1701"/>
        <w:gridCol w:w="297"/>
        <w:gridCol w:w="1459"/>
        <w:gridCol w:w="2071"/>
        <w:gridCol w:w="283"/>
        <w:gridCol w:w="3403"/>
        <w:gridCol w:w="248"/>
      </w:tblGrid>
      <w:tr w:rsidR="00A141BF" w:rsidRPr="00A141BF" w:rsidTr="00A141BF">
        <w:trPr>
          <w:trHeight w:val="300"/>
        </w:trPr>
        <w:tc>
          <w:tcPr>
            <w:tcW w:w="1418"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Level</w:t>
            </w:r>
          </w:p>
        </w:tc>
        <w:tc>
          <w:tcPr>
            <w:tcW w:w="1701"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297"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3530"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Provinsi Kalimantan Timur</w:t>
            </w:r>
          </w:p>
        </w:tc>
        <w:tc>
          <w:tcPr>
            <w:tcW w:w="283"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3403"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248"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r>
      <w:tr w:rsidR="00A141BF" w:rsidRPr="00A141BF" w:rsidTr="00A141BF">
        <w:trPr>
          <w:trHeight w:val="255"/>
        </w:trPr>
        <w:tc>
          <w:tcPr>
            <w:tcW w:w="1418"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Komponen</w:t>
            </w:r>
          </w:p>
        </w:tc>
        <w:tc>
          <w:tcPr>
            <w:tcW w:w="1701"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297"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3530" w:type="dxa"/>
            <w:gridSpan w:val="2"/>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D. Kapasitas masyarakat Adat</w:t>
            </w:r>
          </w:p>
        </w:tc>
        <w:tc>
          <w:tcPr>
            <w:tcW w:w="283"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3403"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248"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r>
      <w:tr w:rsidR="00A141BF" w:rsidRPr="00A141BF" w:rsidTr="00A141BF">
        <w:trPr>
          <w:trHeight w:val="255"/>
        </w:trPr>
        <w:tc>
          <w:tcPr>
            <w:tcW w:w="1418"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297"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459"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2071"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283"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3403"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248"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r>
      <w:tr w:rsidR="00A141BF" w:rsidRPr="00A141BF" w:rsidTr="00A141BF">
        <w:trPr>
          <w:trHeight w:val="255"/>
        </w:trPr>
        <w:tc>
          <w:tcPr>
            <w:tcW w:w="3416" w:type="dxa"/>
            <w:gridSpan w:val="3"/>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Isu dalam PGA REDD+</w:t>
            </w:r>
          </w:p>
        </w:tc>
        <w:tc>
          <w:tcPr>
            <w:tcW w:w="7216" w:type="dxa"/>
            <w:gridSpan w:val="4"/>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xml:space="preserve">:  I. Perencanaan Kehutanan dan Tata Ruang </w:t>
            </w:r>
          </w:p>
        </w:tc>
        <w:tc>
          <w:tcPr>
            <w:tcW w:w="248"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795"/>
        </w:trPr>
        <w:tc>
          <w:tcPr>
            <w:tcW w:w="1418"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Indikator</w:t>
            </w:r>
          </w:p>
        </w:tc>
        <w:tc>
          <w:tcPr>
            <w:tcW w:w="170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297"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7464" w:type="dxa"/>
            <w:gridSpan w:val="5"/>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a. Jumlah aktivis masyarakat adat/lokal yang mempunyai data memperjuangkan aspirasi masyarakatnya dalam forum  perencanaan hutan dan wilayah</w:t>
            </w:r>
          </w:p>
        </w:tc>
      </w:tr>
      <w:tr w:rsidR="00A141BF" w:rsidRPr="00A141BF" w:rsidTr="00A141BF">
        <w:trPr>
          <w:trHeight w:val="255"/>
        </w:trPr>
        <w:tc>
          <w:tcPr>
            <w:tcW w:w="3119"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Wawancara – Sumber informasi</w:t>
            </w:r>
          </w:p>
        </w:tc>
        <w:tc>
          <w:tcPr>
            <w:tcW w:w="297"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7216" w:type="dxa"/>
            <w:gridSpan w:val="4"/>
            <w:tcBorders>
              <w:top w:val="nil"/>
              <w:left w:val="nil"/>
              <w:bottom w:val="nil"/>
              <w:right w:val="nil"/>
            </w:tcBorders>
            <w:shd w:val="clear" w:color="auto" w:fill="auto"/>
            <w:noWrap/>
            <w:vAlign w:val="center"/>
            <w:hideMark/>
          </w:tcPr>
          <w:p w:rsidR="00A141BF" w:rsidRPr="00A141BF" w:rsidRDefault="00A141BF" w:rsidP="00A141BF">
            <w:pPr>
              <w:spacing w:after="24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Well Informed Persons (Masyarakat Adat, Jurnalis, LSM, Pemerintah: PU &amp; Kehutanan)</w:t>
            </w:r>
          </w:p>
        </w:tc>
        <w:tc>
          <w:tcPr>
            <w:tcW w:w="248"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p>
        </w:tc>
      </w:tr>
    </w:tbl>
    <w:p w:rsidR="00D74DB4" w:rsidRDefault="00D74DB4"/>
    <w:tbl>
      <w:tblPr>
        <w:tblW w:w="4953" w:type="pct"/>
        <w:tblInd w:w="103" w:type="dxa"/>
        <w:tblLayout w:type="fixed"/>
        <w:tblLook w:val="04A0"/>
      </w:tblPr>
      <w:tblGrid>
        <w:gridCol w:w="856"/>
        <w:gridCol w:w="1172"/>
        <w:gridCol w:w="1351"/>
        <w:gridCol w:w="1009"/>
        <w:gridCol w:w="1713"/>
        <w:gridCol w:w="1096"/>
        <w:gridCol w:w="2306"/>
        <w:gridCol w:w="1382"/>
      </w:tblGrid>
      <w:tr w:rsidR="00A141BF" w:rsidRPr="00A141BF" w:rsidTr="00A141B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Kode</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Panduan Analisis Dokumen</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Pertanyaan Wawancara</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Data</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Dokumen</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Dokumen</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Wawancara</w:t>
            </w:r>
          </w:p>
        </w:tc>
      </w:tr>
      <w:tr w:rsidR="00A141BF" w:rsidRPr="00A141BF" w:rsidTr="00A141BF">
        <w:trPr>
          <w:trHeight w:val="102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DIa1</w:t>
            </w:r>
          </w:p>
        </w:tc>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Jumlah aktivis masyarakat adat/lokal yang mempunyai data memperjuangkan aspirasi masyarakatnya dalam forum perencanaan hutan dan wilayah</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jumlah aktivis masyarakat adat/lokal yang mempunyai data memperjuangkan aspirasi masya-rakatnya dalam forum perencana-an hutan dan wilayah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Kehutanan</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Harian Tribun Kaltim edisi 30 Juni 2012</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3</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Bila dilihat penyampaian aspirasi masyarakat melalui Forum Dayak Mengugat(FDM) saat rencana pengesahan RTRWP tgl. 29 Juni 2012 berarti ada masyarakat yang menyuarakan kepentingan mereka.</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r>
      <w:tr w:rsidR="00A141BF" w:rsidRPr="00A141BF" w:rsidTr="00A141BF">
        <w:trPr>
          <w:trHeight w:val="765"/>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PU</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dimiliki/tidak tersedia</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Menurut informan untuk mengetahui seberapa banyak tokoh adat dan masyarakat yang memperjuangkan aspirasinya ada di tim terpadu DPRD setempat</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Informan berpendapat tidak tahu</w:t>
            </w:r>
          </w:p>
        </w:tc>
      </w:tr>
      <w:tr w:rsidR="00A141BF" w:rsidRPr="00A141BF" w:rsidTr="00A141BF">
        <w:trPr>
          <w:trHeight w:val="2550"/>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LSM</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Harian Tribun Kaltim edisi 30 Juni 2012</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Masyarakat adat begitu banyak di Prov. Kalimantan Timur, banyak yang memperjuangkan keberadaan mereka tetapi tertelan oleh kepentingan pemerintah dan investor.</w:t>
            </w:r>
            <w:r w:rsidRPr="00A141BF">
              <w:rPr>
                <w:rFonts w:ascii="Times New Roman" w:eastAsia="Times New Roman" w:hAnsi="Times New Roman" w:cs="Times New Roman"/>
                <w:sz w:val="20"/>
                <w:szCs w:val="20"/>
                <w:lang w:eastAsia="id-ID"/>
              </w:rPr>
              <w:br/>
              <w:t xml:space="preserve">Dengan melihat gugatan FDM terhadap RTRWP/RTRWK yang akhirnya ditunda pengesahannya, dalam hal ini FDM sudah dianggap mewakili masyarakat adat di Kaltim pada saat pertemuan dengan Komisi I DPRD tgl. 29 Juni 2012 </w:t>
            </w:r>
            <w:r w:rsidRPr="00A141BF">
              <w:rPr>
                <w:rFonts w:ascii="Times New Roman" w:eastAsia="Times New Roman" w:hAnsi="Times New Roman" w:cs="Times New Roman"/>
                <w:sz w:val="20"/>
                <w:szCs w:val="20"/>
                <w:lang w:eastAsia="id-ID"/>
              </w:rPr>
              <w:br/>
              <w:t>Harapannya ini tidak hanya sebuah penundaan yang hanya enak didengar dan untuk sesaat menenangkan masyarakat, tetapi perlu tindak lanjut yang nyata.</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3</w:t>
            </w:r>
          </w:p>
        </w:tc>
      </w:tr>
      <w:tr w:rsidR="00A141BF" w:rsidRPr="00A141BF" w:rsidTr="00A141BF">
        <w:trPr>
          <w:trHeight w:val="2295"/>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Dokumen Peneguhan Kembali Keyakinan Hak-hak Masyarakat Muluy Untuk Mengelola Hutan Adat dan Menolak Kawasan Lindung oleh Ahmad SJA(PADI Indonesia) &amp; Bapak Jidan(Kepala Adat Masyarakat Adat Kampung Muluy).</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3</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Dalam beberapa kali pertemuan yang diikutinya banyak aktivis masyarakat adat yang berusaha memperjuangkan wilayahnya tetapi desa-desa yang berbatasan dengan Kampung Muluy seperti Long Sayo, Rantau Layung dan Pinang kurang kuat dalam mempertahankan wilayah mereka, masih ada yang mau didekati oleh perusahaan-perusahaan yang mau membuat usaha.</w:t>
            </w:r>
            <w:r w:rsidRPr="00A141BF">
              <w:rPr>
                <w:rFonts w:ascii="Times New Roman" w:eastAsia="Times New Roman" w:hAnsi="Times New Roman" w:cs="Times New Roman"/>
                <w:sz w:val="20"/>
                <w:szCs w:val="20"/>
                <w:lang w:eastAsia="id-ID"/>
              </w:rPr>
              <w:br/>
              <w:t>Di Muluy sendiri masyarakat ikut serta dalam proses pemetaan dan melakukan pengawasan terhadap hutan adatnya.</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510"/>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Jurnalis</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Progress Report WALHI Kalimantan Timur Tahun 2007 - 2010</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menganggap pertanyaan tersebut sudah dibahas di awal.</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1020"/>
        </w:trPr>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DIa2</w:t>
            </w:r>
          </w:p>
        </w:tc>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Materi yang disampaikan dalam pertemuan pembahasan perencanaan wilayah dan kehutanan</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materi yang disampaikan dalam pertemuan pembahasan perencanaan wilayah dan kehu-tanan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Kehutanan</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Harian Tribun Kaltim edisi 30 Juni 2012</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3</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Bila dilihat penyampaian aspirasi masyarakat melalui Forum Dayak Mengugat(FDM) saat rencana pengesahan RTRWP tgl. 29 Juni 2012 berarti ada masyarakat yang menyuarakan kepentingan mereka.</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3</w:t>
            </w:r>
          </w:p>
        </w:tc>
      </w:tr>
      <w:tr w:rsidR="00A141BF" w:rsidRPr="00A141BF" w:rsidTr="00A141BF">
        <w:trPr>
          <w:trHeight w:val="1020"/>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PU</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Harian Tribun Kaltim edisi 30 Juni 2012</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Jika ini menyangkut substansi  saat disampaikan pada saat rencana pengesahaan RTRWP tanggal 29 Juni 2012, dianggap sudah sangat memadai walaupun pada akhirnya nanti ada revisi berdasarkan masukan dari Forum Dayak Menggugat. </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2550"/>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LSM</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Harian Tribun Kaltim edisi 30 Juni 2012</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3</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Masyarakat adat begitu banyak di Prov. Kalimantan Timur, banyak yang memperjuangkan keberadaan mereka tetapi tertelan oleh kepentingan pemerintah dan investor.</w:t>
            </w:r>
            <w:r w:rsidRPr="00A141BF">
              <w:rPr>
                <w:rFonts w:ascii="Times New Roman" w:eastAsia="Times New Roman" w:hAnsi="Times New Roman" w:cs="Times New Roman"/>
                <w:sz w:val="20"/>
                <w:szCs w:val="20"/>
                <w:lang w:eastAsia="id-ID"/>
              </w:rPr>
              <w:br/>
              <w:t xml:space="preserve">Dengan melihat gugatan FDM terhadap RTRWP/RTRWK yang akhirnya ditunda pengesahannya, dalam </w:t>
            </w:r>
            <w:r w:rsidRPr="00A141BF">
              <w:rPr>
                <w:rFonts w:ascii="Times New Roman" w:eastAsia="Times New Roman" w:hAnsi="Times New Roman" w:cs="Times New Roman"/>
                <w:sz w:val="20"/>
                <w:szCs w:val="20"/>
                <w:lang w:eastAsia="id-ID"/>
              </w:rPr>
              <w:lastRenderedPageBreak/>
              <w:t xml:space="preserve">hal ini FDM sudah dianggap mewakili masyarakat adat di Kaltim pada saat pertemuan dengan Komisi I DPRD tgl. 29 Juni 2012 </w:t>
            </w:r>
            <w:r w:rsidRPr="00A141BF">
              <w:rPr>
                <w:rFonts w:ascii="Times New Roman" w:eastAsia="Times New Roman" w:hAnsi="Times New Roman" w:cs="Times New Roman"/>
                <w:sz w:val="20"/>
                <w:szCs w:val="20"/>
                <w:lang w:eastAsia="id-ID"/>
              </w:rPr>
              <w:br/>
              <w:t>Harapannya ini tidak hanya sebuah penundaan yang hanya enak didengar dan untuk sesaat menenangkan masyarakat, tetapi perlu tindak lanjut yang nyata.</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3</w:t>
            </w:r>
          </w:p>
        </w:tc>
      </w:tr>
      <w:tr w:rsidR="00A141BF" w:rsidRPr="00A141BF" w:rsidTr="00A141BF">
        <w:trPr>
          <w:trHeight w:val="2865"/>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Laporan Penyiapan Masyarakat Adat Pada Kawasan Gunung Muluy Dalam Menghadapi Perubahan Iklim dan REDD oleh : Ahmad SJA/Padi Indonesia   &amp;  Dokumen PP dan Peneguhan Kembali Keyakinan Hak-hak Masyarakat Muluy Untuk Mengelola Hutan Adat dan Menolak Kawasan Lindung oleh Ahmad SJA(PADI Indonesia) &amp; Bapak Jidan(Kepala Adat Masyarakat Adat Kampung Muluy).</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Sejak awal sudah disampaikan kegunaan dari pemetaan ini.</w:t>
            </w:r>
            <w:r w:rsidRPr="00A141BF">
              <w:rPr>
                <w:rFonts w:ascii="Times New Roman" w:eastAsia="Times New Roman" w:hAnsi="Times New Roman" w:cs="Times New Roman"/>
                <w:sz w:val="20"/>
                <w:szCs w:val="20"/>
                <w:lang w:eastAsia="id-ID"/>
              </w:rPr>
              <w:br/>
              <w:t>Proses pemetaan dilakukan selama 3 tahun dan sudah selesai dengan berbagai revisi.</w:t>
            </w:r>
            <w:r w:rsidRPr="00A141BF">
              <w:rPr>
                <w:rFonts w:ascii="Times New Roman" w:eastAsia="Times New Roman" w:hAnsi="Times New Roman" w:cs="Times New Roman"/>
                <w:sz w:val="20"/>
                <w:szCs w:val="20"/>
                <w:lang w:eastAsia="id-ID"/>
              </w:rPr>
              <w:br/>
              <w:t>Hasil pemetaan sudah seperti yang diharapkan “Peta Wilayah Kelola Masyarakat Adat Kampung Muluy”</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510"/>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Jurnalis</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Progress Report WALHI Kalimantan Timur Tahun 2007 - 2010</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menganggap pertanyaan tersebut sudah dibahas di awal.</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255"/>
        </w:trPr>
        <w:tc>
          <w:tcPr>
            <w:tcW w:w="856"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713"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96"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2306"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r>
      <w:tr w:rsidR="00A141BF" w:rsidRPr="00A141BF" w:rsidTr="00A141BF">
        <w:trPr>
          <w:trHeight w:val="73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Indikator</w:t>
            </w: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7506" w:type="dxa"/>
            <w:gridSpan w:val="5"/>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b. Tingkat pengetahuan masyarakat adat/lokal yang berpartisipasi dalam forum perencanaan wilayah di masing-masing daerah</w:t>
            </w:r>
          </w:p>
        </w:tc>
      </w:tr>
      <w:tr w:rsidR="00A141BF" w:rsidRPr="00A141BF" w:rsidTr="00A141BF">
        <w:trPr>
          <w:trHeight w:val="255"/>
        </w:trPr>
        <w:tc>
          <w:tcPr>
            <w:tcW w:w="2028"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informasi</w:t>
            </w: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7506" w:type="dxa"/>
            <w:gridSpan w:val="5"/>
            <w:tcBorders>
              <w:top w:val="nil"/>
              <w:left w:val="nil"/>
              <w:bottom w:val="single" w:sz="4" w:space="0" w:color="auto"/>
              <w:right w:val="nil"/>
            </w:tcBorders>
            <w:shd w:val="clear" w:color="auto" w:fill="auto"/>
            <w:vAlign w:val="center"/>
            <w:hideMark/>
          </w:tcPr>
          <w:p w:rsidR="00A141BF" w:rsidRPr="00A141BF" w:rsidRDefault="00A141BF" w:rsidP="00A141BF">
            <w:pPr>
              <w:spacing w:after="24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Pengurus/Anggota Masyarakat Adat yang berpartisipasi dalam forum perencanaan wilayah dan kehutanan</w:t>
            </w:r>
          </w:p>
        </w:tc>
      </w:tr>
      <w:tr w:rsidR="00A141BF" w:rsidRPr="00A141BF" w:rsidTr="00A141B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Kode</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Panduan Analisis Dokumen</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Pertanyaan Wawancara</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Data</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Dokumen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Dokumen</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Wawancara</w:t>
            </w:r>
          </w:p>
        </w:tc>
      </w:tr>
      <w:tr w:rsidR="00A141BF" w:rsidRPr="00A141BF" w:rsidTr="00A141BF">
        <w:trPr>
          <w:trHeight w:val="129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DIb1</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Apakah Anda mengetahui perbedaan antara kawasan lindung dan </w:t>
            </w:r>
            <w:r w:rsidRPr="00A141BF">
              <w:rPr>
                <w:rFonts w:ascii="Times New Roman" w:eastAsia="Times New Roman" w:hAnsi="Times New Roman" w:cs="Times New Roman"/>
                <w:sz w:val="20"/>
                <w:szCs w:val="20"/>
                <w:lang w:eastAsia="id-ID"/>
              </w:rPr>
              <w:lastRenderedPageBreak/>
              <w:t>kawasan budidaya?</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Organisasi Masyarakat Adat Lokal</w:t>
            </w:r>
          </w:p>
        </w:tc>
        <w:tc>
          <w:tcPr>
            <w:tcW w:w="1713" w:type="dxa"/>
            <w:tcBorders>
              <w:top w:val="nil"/>
              <w:left w:val="nil"/>
              <w:bottom w:val="single" w:sz="4" w:space="0" w:color="auto"/>
              <w:right w:val="single" w:sz="4" w:space="0" w:color="auto"/>
            </w:tcBorders>
            <w:shd w:val="clear" w:color="000000" w:fill="0000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w:t>
            </w:r>
          </w:p>
        </w:tc>
        <w:tc>
          <w:tcPr>
            <w:tcW w:w="1096" w:type="dxa"/>
            <w:tcBorders>
              <w:top w:val="nil"/>
              <w:left w:val="nil"/>
              <w:bottom w:val="single" w:sz="4" w:space="0" w:color="auto"/>
              <w:right w:val="single" w:sz="4" w:space="0" w:color="auto"/>
            </w:tcBorders>
            <w:shd w:val="clear" w:color="000000" w:fill="0000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Informan berpendapat bahwa kawasan lindung adalah hutan adat yang bersama-sama dipelihara untuk keberlangsungan kehidupan kedepan </w:t>
            </w:r>
            <w:r w:rsidRPr="00A141BF">
              <w:rPr>
                <w:rFonts w:ascii="Times New Roman" w:eastAsia="Times New Roman" w:hAnsi="Times New Roman" w:cs="Times New Roman"/>
                <w:sz w:val="20"/>
                <w:szCs w:val="20"/>
                <w:lang w:eastAsia="id-ID"/>
              </w:rPr>
              <w:lastRenderedPageBreak/>
              <w:t>sedangkan kawasan budidaya untuk ditanami.</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2</w:t>
            </w:r>
          </w:p>
        </w:tc>
      </w:tr>
      <w:tr w:rsidR="00A141BF" w:rsidRPr="00A141BF" w:rsidTr="00A141BF">
        <w:trPr>
          <w:trHeight w:val="177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DIb2</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Anda mengetahui mengenai status kawasannya dalam perenca-naan wilayah?</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000000" w:fill="0000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w:t>
            </w:r>
          </w:p>
        </w:tc>
        <w:tc>
          <w:tcPr>
            <w:tcW w:w="1096" w:type="dxa"/>
            <w:tcBorders>
              <w:top w:val="nil"/>
              <w:left w:val="nil"/>
              <w:bottom w:val="single" w:sz="4" w:space="0" w:color="auto"/>
              <w:right w:val="single" w:sz="4" w:space="0" w:color="auto"/>
            </w:tcBorders>
            <w:shd w:val="clear" w:color="000000" w:fill="0000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Informan berpendapat bahwa setiap anggota masyarakat adat Muluy sangat tahu tentang hutan adatnya yaitu hutan yang perlu dilindungi untuk keberlangsungan hidup masyarakat adat Muluy dan luas wilayah adat dan batas-batas hutan mereka diinformasikan secara turun temurun.</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3</w:t>
            </w:r>
          </w:p>
        </w:tc>
      </w:tr>
      <w:tr w:rsidR="00A141BF" w:rsidRPr="00A141BF" w:rsidTr="00A141BF">
        <w:trPr>
          <w:trHeight w:val="255"/>
        </w:trPr>
        <w:tc>
          <w:tcPr>
            <w:tcW w:w="856"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713"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96"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2306"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r>
      <w:tr w:rsidR="00A141BF" w:rsidRPr="00A141BF" w:rsidTr="00A141BF">
        <w:trPr>
          <w:trHeight w:val="630"/>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Indikator</w:t>
            </w: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7506" w:type="dxa"/>
            <w:gridSpan w:val="5"/>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c. Mekanisme internal masyarakat adat/lokal memilih perwakilan untuk menghadiri pertemuan  tentang perencanaan wilayah dan kehutanan</w:t>
            </w:r>
          </w:p>
        </w:tc>
      </w:tr>
      <w:tr w:rsidR="00A141BF" w:rsidRPr="00A141BF" w:rsidTr="00A141BF">
        <w:trPr>
          <w:trHeight w:val="255"/>
        </w:trPr>
        <w:tc>
          <w:tcPr>
            <w:tcW w:w="2028"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Wawancara - Sumber informasi</w:t>
            </w: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6124" w:type="dxa"/>
            <w:gridSpan w:val="4"/>
            <w:tcBorders>
              <w:top w:val="nil"/>
              <w:left w:val="nil"/>
              <w:bottom w:val="nil"/>
              <w:right w:val="nil"/>
            </w:tcBorders>
            <w:shd w:val="clear" w:color="auto" w:fill="auto"/>
            <w:noWrap/>
            <w:vAlign w:val="center"/>
            <w:hideMark/>
          </w:tcPr>
          <w:p w:rsidR="00A141BF" w:rsidRPr="00A141BF" w:rsidRDefault="00A141BF" w:rsidP="00A141BF">
            <w:pPr>
              <w:spacing w:after="24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xml:space="preserve">:Anggota Kelompok Masyarakat Adat/Lokal baik laki-laki dan perempuan, LSM </w:t>
            </w:r>
            <w:r w:rsidRPr="00A141BF">
              <w:rPr>
                <w:rFonts w:ascii="Times New Roman" w:eastAsia="Times New Roman" w:hAnsi="Times New Roman" w:cs="Times New Roman"/>
                <w:b/>
                <w:bCs/>
                <w:sz w:val="20"/>
                <w:szCs w:val="20"/>
                <w:lang w:eastAsia="id-ID"/>
              </w:rPr>
              <w:br/>
            </w:r>
            <w:r w:rsidRPr="00A141BF">
              <w:rPr>
                <w:rFonts w:ascii="Times New Roman" w:eastAsia="Times New Roman" w:hAnsi="Times New Roman" w:cs="Times New Roman"/>
                <w:b/>
                <w:bCs/>
                <w:sz w:val="20"/>
                <w:szCs w:val="20"/>
                <w:lang w:eastAsia="id-ID"/>
              </w:rPr>
              <w:br/>
            </w: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p>
        </w:tc>
      </w:tr>
      <w:tr w:rsidR="00A141BF" w:rsidRPr="00A141BF" w:rsidTr="00A141B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Kode</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Panduan Analisis Dokumen</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Pertanyaan Wawancara</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Data</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Dokumen</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Dokumen</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Wawancara</w:t>
            </w:r>
          </w:p>
        </w:tc>
      </w:tr>
      <w:tr w:rsidR="00A141BF" w:rsidRPr="00A141BF" w:rsidTr="00A141BF">
        <w:trPr>
          <w:trHeight w:val="285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DIc1</w:t>
            </w:r>
          </w:p>
        </w:tc>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Pertimbangan yang digunakan memilih wakil seperti keahlian dan keterwakilan gender</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pertimbangan yang diguna-kan memilih wakil (seperti keahlian dan keterwakilan gender) dalam  pertemuan tentang perencanaan wi-layah dan kehutanan sudah mema-dai?</w:t>
            </w:r>
          </w:p>
        </w:tc>
        <w:tc>
          <w:tcPr>
            <w:tcW w:w="1009"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LSM</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 terkait dengan mekanisme pemilihan wakil untuk menghadiri pertemuan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berpendapat bahwa selama ini perwakilan masyarakat yang datang untuk setiap pertemuan yang diadakan baik itu di tingkat desa maupun kecamatan atau yang diadakan LSM maka untusannya adalah Kepala Adat dan sepengetahuannya sampai saat ini belum pernah masyarakat adat diundang/diikut sertakan pemerintah dalam perencanaan tata ruang, itu terbukti disaat RTRWP/RTRWK tgl. 29 Juni  2012 yang ditunda pengesahannya, dimana masyarakat yang diwakili FDM  menyatakan bahwa RTRWP/RTRWK tersebut tidak mengakomodasi lahan-lahan masyarakat pedalaman, dalam hal ini hutan adat yang merupakan sumber kehidupan mereka.</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Informan berpendapat bahwa keputusan tergantung masyarakat adat itu sendiri</w:t>
            </w:r>
          </w:p>
        </w:tc>
      </w:tr>
      <w:tr w:rsidR="00A141BF" w:rsidRPr="00A141BF" w:rsidTr="00A141BF">
        <w:trPr>
          <w:trHeight w:val="1530"/>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 terkait dengan mekanisme pemilihan wakil untuk menghadiri pertemuan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c>
          <w:tcPr>
            <w:tcW w:w="230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belum pernah di undang untuk menghadiri pertemuan tentang perencanaan wilayah dan kehutanan diluar dari pemetaan yang dilakukan oleh PADI Indonesia dan berpendapat bahwa setiap ada undangan pertemuan yang disampaikan kepada masyarakat Adat Muluy maka Kepala Adat yang mewakilinya.</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2745"/>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DIc2</w:t>
            </w:r>
          </w:p>
        </w:tc>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Mekanisme pemilihan wakil</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mekanisme pemilihan wakil dalam  pertemuan tentang perenca-naan wilayah dan kehutanan sudah memadai?</w:t>
            </w:r>
          </w:p>
        </w:tc>
        <w:tc>
          <w:tcPr>
            <w:tcW w:w="1009"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LSM</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 terkait dengan mekanisme pemilihan wakil untuk menghadiri pertemuan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berpendapat bahwa selama ini perwakilan masyarakat yang datang untuk setiap pertemuan yang diadakan baik itu di tingkat desa maupun kecamatan atau yang diadakan LSM maka untusannya adalah Kepala Adat dan sepengetahuannya sampai saat ini belum pernah masyarakat adat diundang/diikut sertakan pemerintah dalam perencanaan tata ruang, itu terbukti disaat RTRWP/RTRWK tgl. 29 Juni  2012 yang ditunda pengesahannya, dimana masyarakat yang diwakili FDM  menyatakan bahwa RTRWP/RTRWK tersebut tidak mengakomodasi lahan-lahan masyarakat pedalaman, dalam hal ini hutan adat yang merupakan sumber kehidupan mereka.</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Informan berpendapat bahwa keputusan tergantung masyarakat adat itu sendiri</w:t>
            </w:r>
          </w:p>
        </w:tc>
      </w:tr>
      <w:tr w:rsidR="00A141BF" w:rsidRPr="00A141BF" w:rsidTr="00A141BF">
        <w:trPr>
          <w:trHeight w:val="1440"/>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 terkait dengan mekanisme pemilihan wakil untuk menghadiri pertemuan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c>
          <w:tcPr>
            <w:tcW w:w="230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belum pernah di undang untuk menghadiri pertemuan tentang perencanaan wilayah dan kehutanan diluar dari pemetaan yang dilakukan oleh PADI Indonesia dan berpendapat bahwa setiap ada undangan pertemuan yang disampaikan kepada masyarakat Adat Muluy maka Kepala Adat yang mewakilinya.</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2940"/>
        </w:trPr>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DIc3</w:t>
            </w:r>
          </w:p>
        </w:tc>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Forum pemilihan wakil</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forum dalam memilih wakil untuk pertemuan tentang perenca-naan wilayah dan kehutanan sudah memadai?</w:t>
            </w:r>
          </w:p>
        </w:tc>
        <w:tc>
          <w:tcPr>
            <w:tcW w:w="1009"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LSM</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 terkait dengan mekanisme pemilihan wakil untuk menghadiri pertemuan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berpendapat bahwa selama ini perwakilan masyarakat yang datang untuk setiap pertemuan yang diadakan baik itu di tingkat desa maupun kecamatan atau yang diadakan LSM maka untusannya adalah Kepala Adat dan sepengetahuannya sampai saat ini belum pernah masyarakat adat diundang/diikut sertakan pemerintah dalam perencanaan tata ruang, itu terbukti disaat RTRWP/RTRWK tgl. 29 Juni  2012 yang ditunda pengesahannya, dimana masyarakat yang diwakili FDM  menyatakan bahwa RTRWP/RTRWK tersebut tidak mengakomodasi lahan-lahan masyarakat pedalaman, dalam hal ini hutan adat yang merupakan sumber kehidupan mereka.</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Informan berpendapat bahwa keputusan tergantung masyarakat adat itu sendiri</w:t>
            </w:r>
          </w:p>
        </w:tc>
      </w:tr>
      <w:tr w:rsidR="00A141BF" w:rsidRPr="00A141BF" w:rsidTr="00A141BF">
        <w:trPr>
          <w:trHeight w:val="1470"/>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 terkait dengan mekanisme pemilihan wakil untuk menghadiri pertemuan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belum pernah di undang untuk menghadiri pertemuan tentang perencanaan wilayah dan kehutanan diluar dari pemetaan yang dilakukan oleh PADI Indonesia dan berpendapat bahwa setiap ada undangan pertemuan yang disampaikan kepada masyarakat Adat Muluy maka Kepala Adat yang mewakilinya.</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255"/>
        </w:trPr>
        <w:tc>
          <w:tcPr>
            <w:tcW w:w="856"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713"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96"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2306" w:type="dxa"/>
            <w:tcBorders>
              <w:top w:val="nil"/>
              <w:left w:val="nil"/>
              <w:bottom w:val="nil"/>
              <w:right w:val="nil"/>
            </w:tcBorders>
            <w:shd w:val="clear" w:color="auto" w:fill="auto"/>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bottom"/>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r>
      <w:tr w:rsidR="00A141BF" w:rsidRPr="00A141BF" w:rsidTr="00A141BF">
        <w:trPr>
          <w:trHeight w:val="690"/>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Indikator</w:t>
            </w: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7506" w:type="dxa"/>
            <w:gridSpan w:val="5"/>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d. Mekanisme pelaporan balik hasil dan proses partisipasi yang diikuti utusan/perwakilan  kepada masyarakat adat/lokal yang mengutusnya</w:t>
            </w:r>
          </w:p>
        </w:tc>
      </w:tr>
      <w:tr w:rsidR="00A141BF" w:rsidRPr="00A141BF" w:rsidTr="00A141BF">
        <w:trPr>
          <w:trHeight w:val="255"/>
        </w:trPr>
        <w:tc>
          <w:tcPr>
            <w:tcW w:w="2028"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Wawancara - Sumber informasi</w:t>
            </w: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2722" w:type="dxa"/>
            <w:gridSpan w:val="2"/>
            <w:tcBorders>
              <w:top w:val="nil"/>
              <w:left w:val="nil"/>
              <w:bottom w:val="nil"/>
              <w:right w:val="nil"/>
            </w:tcBorders>
            <w:shd w:val="clear" w:color="auto" w:fill="auto"/>
            <w:noWrap/>
            <w:vAlign w:val="center"/>
            <w:hideMark/>
          </w:tcPr>
          <w:p w:rsidR="00A141BF" w:rsidRPr="00A141BF" w:rsidRDefault="00A141BF" w:rsidP="00A141BF">
            <w:pPr>
              <w:spacing w:after="24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Pengurus/Anggota Masyarakat Adat/Lokal</w:t>
            </w:r>
            <w:r w:rsidRPr="00A141BF">
              <w:rPr>
                <w:rFonts w:ascii="Times New Roman" w:eastAsia="Times New Roman" w:hAnsi="Times New Roman" w:cs="Times New Roman"/>
                <w:b/>
                <w:bCs/>
                <w:sz w:val="20"/>
                <w:szCs w:val="20"/>
                <w:lang w:eastAsia="id-ID"/>
              </w:rPr>
              <w:br/>
            </w:r>
            <w:r w:rsidRPr="00A141BF">
              <w:rPr>
                <w:rFonts w:ascii="Times New Roman" w:eastAsia="Times New Roman" w:hAnsi="Times New Roman" w:cs="Times New Roman"/>
                <w:b/>
                <w:bCs/>
                <w:sz w:val="20"/>
                <w:szCs w:val="20"/>
                <w:lang w:eastAsia="id-ID"/>
              </w:rPr>
              <w:br/>
            </w:r>
          </w:p>
        </w:tc>
        <w:tc>
          <w:tcPr>
            <w:tcW w:w="109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230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p>
        </w:tc>
      </w:tr>
      <w:tr w:rsidR="00A141BF" w:rsidRPr="00A141BF" w:rsidTr="00A141B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Kode</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Panduan Analisis Dokumen</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Pertanyaan Wawancara</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Data</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Dokumen</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Dokumen</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Wawancara</w:t>
            </w:r>
          </w:p>
        </w:tc>
      </w:tr>
      <w:tr w:rsidR="00A141BF" w:rsidRPr="00A141BF" w:rsidTr="00A141BF">
        <w:trPr>
          <w:trHeight w:val="11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DId1</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Prosedur penyampaian hasil atau proses partisipasi</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Apakah mekanisme pelaporan mengatur prosedur </w:t>
            </w:r>
            <w:r w:rsidRPr="00A141BF">
              <w:rPr>
                <w:rFonts w:ascii="Times New Roman" w:eastAsia="Times New Roman" w:hAnsi="Times New Roman" w:cs="Times New Roman"/>
                <w:sz w:val="20"/>
                <w:szCs w:val="20"/>
                <w:lang w:eastAsia="id-ID"/>
              </w:rPr>
              <w:lastRenderedPageBreak/>
              <w:t>penyampaian hasil atau proses partisipasi?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Tidak ada dokumen yang diterima terkait dengan mekanisme </w:t>
            </w:r>
            <w:r w:rsidRPr="00A141BF">
              <w:rPr>
                <w:rFonts w:ascii="Times New Roman" w:eastAsia="Times New Roman" w:hAnsi="Times New Roman" w:cs="Times New Roman"/>
                <w:sz w:val="20"/>
                <w:szCs w:val="20"/>
                <w:lang w:eastAsia="id-ID"/>
              </w:rPr>
              <w:lastRenderedPageBreak/>
              <w:t xml:space="preserve">pelaporan balik hasil </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Diadakan pertemuan dan disampaikan secara lisan kepada anggota masyarakat adat</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126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DId2</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(Standarisasi) Isi laporan hasil atau proses partisipasi</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mekanisme pelaporan me-ngatur strandarisasi Isi laporan hasil atau proses partisipasi?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Tidak ada dokumen yang diterima terkait dengan mekanisme pelaporan balik hasil </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vMerge w:val="restart"/>
            <w:tcBorders>
              <w:top w:val="nil"/>
              <w:left w:val="single" w:sz="4" w:space="0" w:color="auto"/>
              <w:bottom w:val="nil"/>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mekanisme dalam penyampaian hasil pertemuan yang diikuti Kepala Adat.</w:t>
            </w:r>
            <w:r w:rsidRPr="00A141BF">
              <w:rPr>
                <w:rFonts w:ascii="Times New Roman" w:eastAsia="Times New Roman" w:hAnsi="Times New Roman" w:cs="Times New Roman"/>
                <w:sz w:val="20"/>
                <w:szCs w:val="20"/>
                <w:lang w:eastAsia="id-ID"/>
              </w:rPr>
              <w:br/>
              <w:t>Pertemuan warga diadakan bila diperlukan.</w:t>
            </w:r>
            <w:r w:rsidRPr="00A141BF">
              <w:rPr>
                <w:rFonts w:ascii="Times New Roman" w:eastAsia="Times New Roman" w:hAnsi="Times New Roman" w:cs="Times New Roman"/>
                <w:sz w:val="20"/>
                <w:szCs w:val="20"/>
                <w:lang w:eastAsia="id-ID"/>
              </w:rPr>
              <w:br/>
              <w:t>Penyampaian informasi sesuai dengan kemampuan daya serap Kepala Adat dari  hasil pertemuan yang diikuti.</w:t>
            </w:r>
          </w:p>
        </w:tc>
        <w:tc>
          <w:tcPr>
            <w:tcW w:w="1382"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142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DId3</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Forum penyampaian hasil atau proses partisipasi</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mekanisme pelaporan me-ngatur penetapan peserta forum penyampaian hasil atau proses partisipasi?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Tidak ada dokumen yang diterima terkait dengan mekanisme pelaporan balik hasil </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vMerge/>
            <w:tcBorders>
              <w:top w:val="nil"/>
              <w:left w:val="single" w:sz="4" w:space="0" w:color="auto"/>
              <w:bottom w:val="nil"/>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r>
      <w:tr w:rsidR="00A141BF" w:rsidRPr="00A141BF" w:rsidTr="00A141BF">
        <w:trPr>
          <w:trHeight w:val="102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DId4</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Penetapan peserta forum penyampaian hasil atau proses partisipasi</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mekanisme pelaporan me-ngatur penetapan peserta forum penyampaian hasil atau proses partisipasi?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Tidak ada dokumen yang diterima terkait dengan mekanisme pelaporan balik hasil </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pengecualian terhadap peserta forum, setiap anggota masyarakat adat diikut sertakan, baik itu laki-laki maupun perempuan, tua dan muda ikut serta dalam setiap pertemuan yang diadakan di Kampung Muluy.</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102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DId5</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Mekanisme penyampaian masukan dari peserta forum</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mekanisme pelaporan me-ngatur mekanisme penyampaian masukan dari peserta forum?</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Tidak ada dokumen yang diterima terkait dengan mekanisme pelaporan balik hasil </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Setiap anggota masyarakat adat bebas untuk bertanya dan memberikan pendapat.</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25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351"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713"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09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230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255"/>
        </w:trPr>
        <w:tc>
          <w:tcPr>
            <w:tcW w:w="3379" w:type="dxa"/>
            <w:gridSpan w:val="3"/>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Isu dalam PGA REDD+</w:t>
            </w:r>
          </w:p>
        </w:tc>
        <w:tc>
          <w:tcPr>
            <w:tcW w:w="6124" w:type="dxa"/>
            <w:gridSpan w:val="4"/>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xml:space="preserve">:  II. Pengaturan Hak </w:t>
            </w: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76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Indikator</w:t>
            </w: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7506" w:type="dxa"/>
            <w:gridSpan w:val="5"/>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a. Jumlah pengurus atau pemimpin adat/masyarakat yang aktif dan faktual memperjuangkan hak-haknya untuk mengelola hutan</w:t>
            </w:r>
          </w:p>
        </w:tc>
      </w:tr>
      <w:tr w:rsidR="00A141BF" w:rsidRPr="00A141BF" w:rsidTr="00A141BF">
        <w:trPr>
          <w:trHeight w:val="255"/>
        </w:trPr>
        <w:tc>
          <w:tcPr>
            <w:tcW w:w="2028"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informasi</w:t>
            </w: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3818" w:type="dxa"/>
            <w:gridSpan w:val="3"/>
            <w:tcBorders>
              <w:top w:val="nil"/>
              <w:left w:val="nil"/>
              <w:bottom w:val="nil"/>
              <w:right w:val="nil"/>
            </w:tcBorders>
            <w:shd w:val="clear" w:color="auto" w:fill="auto"/>
            <w:noWrap/>
            <w:vAlign w:val="center"/>
            <w:hideMark/>
          </w:tcPr>
          <w:p w:rsidR="00A141BF" w:rsidRPr="00A141BF" w:rsidRDefault="00A141BF" w:rsidP="00A141BF">
            <w:pPr>
              <w:spacing w:after="24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Well Informed Persons (Masyarakat Adat/Lokal, LSM, Pemerintah: Kehutanan)</w:t>
            </w:r>
          </w:p>
        </w:tc>
        <w:tc>
          <w:tcPr>
            <w:tcW w:w="230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p>
        </w:tc>
      </w:tr>
      <w:tr w:rsidR="00A141BF" w:rsidRPr="00A141BF" w:rsidTr="00A141B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Kode</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Panduan Analisis Dokumen</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Pertanyaan Wawancara</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Data</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Dokumen</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Dokumen</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Wawancara</w:t>
            </w:r>
          </w:p>
        </w:tc>
      </w:tr>
      <w:tr w:rsidR="00A141BF" w:rsidRPr="00A141BF" w:rsidTr="00A141BF">
        <w:trPr>
          <w:trHeight w:val="102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DIIa1</w:t>
            </w:r>
          </w:p>
        </w:tc>
        <w:tc>
          <w:tcPr>
            <w:tcW w:w="11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Apakah jumlah pengurus atau pe-mimpin adat/masyarakat yang aktif dan faktual </w:t>
            </w:r>
            <w:r w:rsidRPr="00A141BF">
              <w:rPr>
                <w:rFonts w:ascii="Times New Roman" w:eastAsia="Times New Roman" w:hAnsi="Times New Roman" w:cs="Times New Roman"/>
                <w:sz w:val="20"/>
                <w:szCs w:val="20"/>
                <w:lang w:eastAsia="id-ID"/>
              </w:rPr>
              <w:lastRenderedPageBreak/>
              <w:t>memperjuangkan hak-haknya untuk mengelola hutan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Kehutanan</w:t>
            </w:r>
          </w:p>
        </w:tc>
        <w:tc>
          <w:tcPr>
            <w:tcW w:w="1713" w:type="dxa"/>
            <w:tcBorders>
              <w:top w:val="nil"/>
              <w:left w:val="nil"/>
              <w:bottom w:val="single" w:sz="4" w:space="0" w:color="auto"/>
              <w:right w:val="single" w:sz="4" w:space="0" w:color="auto"/>
            </w:tcBorders>
            <w:shd w:val="clear" w:color="000000" w:fill="0000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w:t>
            </w:r>
          </w:p>
        </w:tc>
        <w:tc>
          <w:tcPr>
            <w:tcW w:w="1096" w:type="dxa"/>
            <w:tcBorders>
              <w:top w:val="nil"/>
              <w:left w:val="nil"/>
              <w:bottom w:val="single" w:sz="4" w:space="0" w:color="auto"/>
              <w:right w:val="single" w:sz="4" w:space="0" w:color="auto"/>
            </w:tcBorders>
            <w:shd w:val="clear" w:color="000000" w:fill="0000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Bila dilihat penyampaian aspirasi masyarakat melalui Forum Dayak Mengugat(FDM) saat rencana pengesahan RTRWP tgl. 29 Juni 2012 berarti ada masyarakat </w:t>
            </w:r>
            <w:r w:rsidRPr="00A141BF">
              <w:rPr>
                <w:rFonts w:ascii="Times New Roman" w:eastAsia="Times New Roman" w:hAnsi="Times New Roman" w:cs="Times New Roman"/>
                <w:sz w:val="20"/>
                <w:szCs w:val="20"/>
                <w:lang w:eastAsia="id-ID"/>
              </w:rPr>
              <w:lastRenderedPageBreak/>
              <w:t>yang menyuarakan kepentingan mereka</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Informan tidak dapat memberi penilaian</w:t>
            </w:r>
          </w:p>
        </w:tc>
      </w:tr>
      <w:tr w:rsidR="00A141BF" w:rsidRPr="00A141BF" w:rsidTr="00A141BF">
        <w:trPr>
          <w:trHeight w:val="2295"/>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LSM</w:t>
            </w:r>
          </w:p>
        </w:tc>
        <w:tc>
          <w:tcPr>
            <w:tcW w:w="1713" w:type="dxa"/>
            <w:tcBorders>
              <w:top w:val="nil"/>
              <w:left w:val="nil"/>
              <w:bottom w:val="single" w:sz="4" w:space="0" w:color="auto"/>
              <w:right w:val="single" w:sz="4" w:space="0" w:color="auto"/>
            </w:tcBorders>
            <w:shd w:val="clear" w:color="000000" w:fill="0000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w:t>
            </w:r>
          </w:p>
        </w:tc>
        <w:tc>
          <w:tcPr>
            <w:tcW w:w="1096" w:type="dxa"/>
            <w:tcBorders>
              <w:top w:val="nil"/>
              <w:left w:val="nil"/>
              <w:bottom w:val="single" w:sz="4" w:space="0" w:color="auto"/>
              <w:right w:val="single" w:sz="4" w:space="0" w:color="auto"/>
            </w:tcBorders>
            <w:shd w:val="clear" w:color="000000" w:fill="0000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Dengan adanya AMAN yang memiliki anggota terdaftar sekitar 1163 Komunitas Adat, diharapkan bahwa mereka ini aktif untuk mendorong anggotanya untuk tetap memonitoring perjuangan hak pengelolaan hutan adat di kawasan mereka masing-masing.</w:t>
            </w:r>
            <w:r w:rsidRPr="00A141BF">
              <w:rPr>
                <w:rFonts w:ascii="Times New Roman" w:eastAsia="Times New Roman" w:hAnsi="Times New Roman" w:cs="Times New Roman"/>
                <w:sz w:val="20"/>
                <w:szCs w:val="20"/>
                <w:lang w:eastAsia="id-ID"/>
              </w:rPr>
              <w:br/>
              <w:t xml:space="preserve">Kalau di Kaltim, Walhi di tahun 2009 melakukan pertemuan dengan 6 kampung di Kec. Muara Komam untuk konsolidasi pemanfaatan sistem hutan adat yang dikelola masyarakat, dan melakukan pendampingan mapping KKR  di Kab.Paser. </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3</w:t>
            </w:r>
          </w:p>
        </w:tc>
      </w:tr>
      <w:tr w:rsidR="00A141BF" w:rsidRPr="00A141BF" w:rsidTr="00A141BF">
        <w:trPr>
          <w:trHeight w:val="1785"/>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000000" w:fill="0000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w:t>
            </w:r>
          </w:p>
        </w:tc>
        <w:tc>
          <w:tcPr>
            <w:tcW w:w="1096" w:type="dxa"/>
            <w:tcBorders>
              <w:top w:val="nil"/>
              <w:left w:val="nil"/>
              <w:bottom w:val="single" w:sz="4" w:space="0" w:color="auto"/>
              <w:right w:val="single" w:sz="4" w:space="0" w:color="auto"/>
            </w:tcBorders>
            <w:shd w:val="clear" w:color="000000" w:fill="0000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Ada 8 orang yang secara aktif dalam struktur kepengurusan: Kepala Adat, Sekretaris, Bendahara dan Pengawas.</w:t>
            </w:r>
            <w:r w:rsidRPr="00A141BF">
              <w:rPr>
                <w:rFonts w:ascii="Times New Roman" w:eastAsia="Times New Roman" w:hAnsi="Times New Roman" w:cs="Times New Roman"/>
                <w:sz w:val="20"/>
                <w:szCs w:val="20"/>
                <w:lang w:eastAsia="id-ID"/>
              </w:rPr>
              <w:br/>
              <w:t>Meskipun ada yang ditugaskan secara khusus sebagai pengawas tetapi semua anggota masyarakat adat turut serta mengawasi, memantau dan melaporkan keadaan lingkungan hutan adat, baik itu mengenai Gunung Lumut, batas-batas kampung, sungai dan kayu-kayuan yang ada di hutan adat</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5</w:t>
            </w:r>
          </w:p>
        </w:tc>
      </w:tr>
      <w:tr w:rsidR="00A141BF" w:rsidRPr="00A141BF" w:rsidTr="00A141BF">
        <w:trPr>
          <w:trHeight w:val="25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351"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713"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09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230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630"/>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Indikator</w:t>
            </w: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7506" w:type="dxa"/>
            <w:gridSpan w:val="5"/>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b. Jumlah aturan internal yang mengatur penunjukkan tata guna lahan dan pengaturan zonasi hutan  secara tradisional di lokasi assesmen</w:t>
            </w:r>
          </w:p>
        </w:tc>
      </w:tr>
      <w:tr w:rsidR="00A141BF" w:rsidRPr="00A141BF" w:rsidTr="00A141BF">
        <w:trPr>
          <w:trHeight w:val="255"/>
        </w:trPr>
        <w:tc>
          <w:tcPr>
            <w:tcW w:w="2028"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Wawancara - Sumber informasi</w:t>
            </w: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7506" w:type="dxa"/>
            <w:gridSpan w:val="5"/>
            <w:tcBorders>
              <w:top w:val="nil"/>
              <w:left w:val="nil"/>
              <w:bottom w:val="single" w:sz="4" w:space="0" w:color="auto"/>
              <w:right w:val="nil"/>
            </w:tcBorders>
            <w:shd w:val="clear" w:color="auto" w:fill="auto"/>
            <w:vAlign w:val="center"/>
            <w:hideMark/>
          </w:tcPr>
          <w:p w:rsidR="00A141BF" w:rsidRPr="00A141BF" w:rsidRDefault="00A141BF" w:rsidP="00A141BF">
            <w:pPr>
              <w:spacing w:after="24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Pelaksanaan aturan</w:t>
            </w:r>
          </w:p>
        </w:tc>
      </w:tr>
      <w:tr w:rsidR="00A141BF" w:rsidRPr="00A141BF" w:rsidTr="00A141B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Kode</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Panduan Analisis Dokumen</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Pertanyaan Wawancara</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Data</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Dokumen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Dokumen</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Wawancara</w:t>
            </w:r>
          </w:p>
        </w:tc>
      </w:tr>
      <w:tr w:rsidR="00A141BF" w:rsidRPr="00A141BF" w:rsidTr="00A141BF">
        <w:trPr>
          <w:trHeight w:val="153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DIIb1</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Jumlah aturan internal yang mengatur penunjukka</w:t>
            </w:r>
            <w:r w:rsidRPr="00A141BF">
              <w:rPr>
                <w:rFonts w:ascii="Times New Roman" w:eastAsia="Times New Roman" w:hAnsi="Times New Roman" w:cs="Times New Roman"/>
                <w:sz w:val="20"/>
                <w:szCs w:val="20"/>
                <w:lang w:eastAsia="id-ID"/>
              </w:rPr>
              <w:lastRenderedPageBreak/>
              <w:t xml:space="preserve">n tata guna lahan dan pengaturan zonasi hutan secara tradisional di lokasi assesmen </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 xml:space="preserve">Apakah jumlah aturan internal yang mengatur penunjukkan tata guna </w:t>
            </w:r>
            <w:r w:rsidRPr="00A141BF">
              <w:rPr>
                <w:rFonts w:ascii="Times New Roman" w:eastAsia="Times New Roman" w:hAnsi="Times New Roman" w:cs="Times New Roman"/>
                <w:sz w:val="20"/>
                <w:szCs w:val="20"/>
                <w:lang w:eastAsia="id-ID"/>
              </w:rPr>
              <w:lastRenderedPageBreak/>
              <w:t>lahan dan pengaturan zonasi hutan secara tradisional di lokasi assesmen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Dokumen PP dan Peneguhan Kembali Keyakinan Hak-hak Masyarakat Muluy Untuk </w:t>
            </w:r>
            <w:r w:rsidRPr="00A141BF">
              <w:rPr>
                <w:rFonts w:ascii="Times New Roman" w:eastAsia="Times New Roman" w:hAnsi="Times New Roman" w:cs="Times New Roman"/>
                <w:sz w:val="20"/>
                <w:szCs w:val="20"/>
                <w:lang w:eastAsia="id-ID"/>
              </w:rPr>
              <w:lastRenderedPageBreak/>
              <w:t>Mengelola Hutan Adat dan Menolak Kawasan Lindung oleh Ahmad SJA(PADI Indonesia) &amp; Bapak Jidan(Kepala Adat Masyarakat Adat Kampung Muluy).</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4</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Saat ini aturan tertulis sedang dalam tahap revisi karena masih ada yang perlu ditambahkan, misalnya tentang pemanfaatan kayu </w:t>
            </w:r>
            <w:r w:rsidRPr="00A141BF">
              <w:rPr>
                <w:rFonts w:ascii="Times New Roman" w:eastAsia="Times New Roman" w:hAnsi="Times New Roman" w:cs="Times New Roman"/>
                <w:sz w:val="20"/>
                <w:szCs w:val="20"/>
                <w:lang w:eastAsia="id-ID"/>
              </w:rPr>
              <w:lastRenderedPageBreak/>
              <w:t>sungkai, aturan pengambilan madu dan buah-buahan</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5</w:t>
            </w:r>
          </w:p>
        </w:tc>
      </w:tr>
      <w:tr w:rsidR="00A141BF" w:rsidRPr="00A141BF" w:rsidTr="00A141BF">
        <w:trPr>
          <w:trHeight w:val="153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DIIb2</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Aturan Tertulis/Tidak Tertulis</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Aturan dalam bentuk tertulis atau tidak tertulis?</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Dokumen PP dan Peneguhan Kembali Keyakinan Hak-hak Masyarakat Muluy Untuk Mengelola Hutan Adat dan Menolak Kawasan Lindung oleh Ahmad SJA(PADI Indonesia) &amp; Bapak Jidan(Kepala Adat Masyarakat Adat Kampung Muluy).</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Pendokumentasian aturan internal dilakukan oleh PADI Indonesia yang saat ini masih dalam tahap revisi</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5</w:t>
            </w:r>
          </w:p>
        </w:tc>
      </w:tr>
      <w:tr w:rsidR="00A141BF" w:rsidRPr="00A141BF" w:rsidTr="00A141BF">
        <w:trPr>
          <w:trHeight w:val="673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DIIb3</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Aturan secara jelas mengatur hal-hal yang diperbolehkan dan tidak diperbolehkan</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aturan secara jelas mengatur hal-hal yang diperbolehkan dan tidak diperbolehkan?</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Dokumen PP dan Peneguhan Kembali Keyakinan Hak-hak Masyarakat Muluy Untuk Mengelola Hutan Adat dan Menolak Kawasan Lindung oleh Ahmad SJA(PADI Indonesia) &amp; Bapak Jidan(Kepala Adat Masyarakat Adat Kampung Muluy).</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3</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both"/>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Aturan sangat jelas, misalnya:</w:t>
            </w:r>
            <w:r w:rsidRPr="00A141BF">
              <w:rPr>
                <w:rFonts w:ascii="Times New Roman" w:eastAsia="Times New Roman" w:hAnsi="Times New Roman" w:cs="Times New Roman"/>
                <w:sz w:val="20"/>
                <w:szCs w:val="20"/>
                <w:lang w:eastAsia="id-ID"/>
              </w:rPr>
              <w:br/>
              <w:t>• Tidak boleh menebang pohon didalam radius 1 km dari batas desa.</w:t>
            </w:r>
            <w:r w:rsidRPr="00A141BF">
              <w:rPr>
                <w:rFonts w:ascii="Times New Roman" w:eastAsia="Times New Roman" w:hAnsi="Times New Roman" w:cs="Times New Roman"/>
                <w:sz w:val="20"/>
                <w:szCs w:val="20"/>
                <w:lang w:eastAsia="id-ID"/>
              </w:rPr>
              <w:br/>
              <w:t xml:space="preserve">• Tidak diperbolehkan melakukan pembagian tanah diantara warga masyarakat kampung Muluy dan antara masyarakat kampung Muluy dengan orang luar. </w:t>
            </w:r>
            <w:r w:rsidRPr="00A141BF">
              <w:rPr>
                <w:rFonts w:ascii="Times New Roman" w:eastAsia="Times New Roman" w:hAnsi="Times New Roman" w:cs="Times New Roman"/>
                <w:sz w:val="20"/>
                <w:szCs w:val="20"/>
                <w:lang w:eastAsia="id-ID"/>
              </w:rPr>
              <w:br/>
              <w:t>• Penebangan kayu harus seijin seluruh warga kampung Muluy dengan cara melakukan musyawarah dan tujuan penebangan kayu hanya diperbolehkan untuk tujuan pembuatan rumah.</w:t>
            </w:r>
            <w:r w:rsidRPr="00A141BF">
              <w:rPr>
                <w:rFonts w:ascii="Times New Roman" w:eastAsia="Times New Roman" w:hAnsi="Times New Roman" w:cs="Times New Roman"/>
                <w:sz w:val="20"/>
                <w:szCs w:val="20"/>
                <w:lang w:eastAsia="id-ID"/>
              </w:rPr>
              <w:br/>
              <w:t>• Sistem penjagaan dilakukan dengan cara masuk hutan saat memasang jerat untuk menangkap hewan hutan atau memanen madu di hutan, pada saat itulah mereka melakukan penjagaan terhadap wilayahnya serta melakukan pengawasan terhadap keadaan hutan dan batas-batas kampung.</w:t>
            </w:r>
            <w:r w:rsidRPr="00A141BF">
              <w:rPr>
                <w:rFonts w:ascii="Times New Roman" w:eastAsia="Times New Roman" w:hAnsi="Times New Roman" w:cs="Times New Roman"/>
                <w:sz w:val="20"/>
                <w:szCs w:val="20"/>
                <w:lang w:eastAsia="id-ID"/>
              </w:rPr>
              <w:br/>
              <w:t xml:space="preserve">• Kepemilikan pohon madu ataupun buah-buahan adalah milik bersama, sehingga dapat </w:t>
            </w:r>
            <w:r w:rsidRPr="00A141BF">
              <w:rPr>
                <w:rFonts w:ascii="Times New Roman" w:eastAsia="Times New Roman" w:hAnsi="Times New Roman" w:cs="Times New Roman"/>
                <w:sz w:val="20"/>
                <w:szCs w:val="20"/>
                <w:lang w:eastAsia="id-ID"/>
              </w:rPr>
              <w:lastRenderedPageBreak/>
              <w:t>di panen bersama, dan untuk melakukan pengambilan hasil pohon madu tersebut harus seijin orang/kelompok yang selama ini menjaga ataupun merawatnya.</w:t>
            </w:r>
            <w:r w:rsidRPr="00A141BF">
              <w:rPr>
                <w:rFonts w:ascii="Times New Roman" w:eastAsia="Times New Roman" w:hAnsi="Times New Roman" w:cs="Times New Roman"/>
                <w:sz w:val="20"/>
                <w:szCs w:val="20"/>
                <w:lang w:eastAsia="id-ID"/>
              </w:rPr>
              <w:br/>
              <w:t>• Kegiatan berladang dengan metode Gilir Balik hanya diperbolehkan pada area hutan yang luasnya 4.000 ha, diluar area tersebut tidak diperbolehkan.</w:t>
            </w:r>
            <w:r w:rsidRPr="00A141BF">
              <w:rPr>
                <w:rFonts w:ascii="Times New Roman" w:eastAsia="Times New Roman" w:hAnsi="Times New Roman" w:cs="Times New Roman"/>
                <w:sz w:val="20"/>
                <w:szCs w:val="20"/>
                <w:lang w:eastAsia="id-ID"/>
              </w:rPr>
              <w:br/>
              <w:t>• Bila ada yang melanggar maka akan dikenakan sanksi, misalnya bila mengambil madu di pohon yang bukan dijaganya dan tidak meminta ijin terlebih dahulu maka akan dikenakan sanksi dengan cara menghitung hasil dari 1 pohon berapa liter madu kemudian dinilai dengan rupiah dan dikalikan dengan 40X untuk tahun depannya.</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5</w:t>
            </w:r>
          </w:p>
        </w:tc>
      </w:tr>
      <w:tr w:rsidR="00A141BF" w:rsidRPr="00A141BF" w:rsidTr="00A141BF">
        <w:trPr>
          <w:trHeight w:val="17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DIIb4</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Bentuk sanksi terhadap pelanggaran aturan</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 bentuk sanksi terhadap pelang-garan aturan terkait penunjukkan tata guna lahan dan pengaturan zonasi hutan secara tradisional?</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Dokumen PP dan Peneguhan Kembali Keyakinan Hak-hak Masyarakat Muluy Untuk Mengelola Hutan Adat dan Menolak Kawasan Lindung oleh Ahmad SJA(PADI Indonesia) &amp; Bapak Jidan(Kepala Adat Masyarakat Adat Kampung Muluy).</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Kalau untuk masyarakat Kampung Muluy sendiri sudah ada sanksi-sanksinya.</w:t>
            </w:r>
            <w:r w:rsidRPr="00A141BF">
              <w:rPr>
                <w:rFonts w:ascii="Times New Roman" w:eastAsia="Times New Roman" w:hAnsi="Times New Roman" w:cs="Times New Roman"/>
                <w:sz w:val="20"/>
                <w:szCs w:val="20"/>
                <w:lang w:eastAsia="id-ID"/>
              </w:rPr>
              <w:br/>
              <w:t>Belum ada sanksi bila kampung tetangga melakukan pelanggaran.</w:t>
            </w:r>
            <w:r w:rsidRPr="00A141BF">
              <w:rPr>
                <w:rFonts w:ascii="Times New Roman" w:eastAsia="Times New Roman" w:hAnsi="Times New Roman" w:cs="Times New Roman"/>
                <w:sz w:val="20"/>
                <w:szCs w:val="20"/>
                <w:lang w:eastAsia="id-ID"/>
              </w:rPr>
              <w:br/>
              <w:t>Pemerintah Kabupaten tidak mengakui batas-batas yang sudah dibuat masyarakat kampung Muluy</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Informan berpendapat belum ada sanksi untuk kampung tetangga</w:t>
            </w:r>
          </w:p>
        </w:tc>
      </w:tr>
      <w:tr w:rsidR="00A141BF" w:rsidRPr="00A141BF" w:rsidTr="00A141BF">
        <w:trPr>
          <w:trHeight w:val="25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351"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713"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09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230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255"/>
        </w:trPr>
        <w:tc>
          <w:tcPr>
            <w:tcW w:w="3379" w:type="dxa"/>
            <w:gridSpan w:val="3"/>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Isu dalam PGA REDD+</w:t>
            </w:r>
          </w:p>
        </w:tc>
        <w:tc>
          <w:tcPr>
            <w:tcW w:w="6124" w:type="dxa"/>
            <w:gridSpan w:val="4"/>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xml:space="preserve">:  III. Pengorganisasian Hutan </w:t>
            </w: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25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Indikator</w:t>
            </w: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7506" w:type="dxa"/>
            <w:gridSpan w:val="5"/>
            <w:tcBorders>
              <w:top w:val="nil"/>
              <w:left w:val="nil"/>
              <w:bottom w:val="nil"/>
              <w:right w:val="nil"/>
            </w:tcBorders>
            <w:shd w:val="clear" w:color="auto" w:fill="auto"/>
            <w:vAlign w:val="center"/>
            <w:hideMark/>
          </w:tcPr>
          <w:p w:rsidR="00A141BF" w:rsidRPr="00A141BF" w:rsidRDefault="00A141BF" w:rsidP="00A141BF">
            <w:pPr>
              <w:spacing w:after="24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xml:space="preserve">: a. Mekanisme pemilihan perwakilan masyarakat adat/lokal pada lembaga multi stakeholder </w:t>
            </w:r>
          </w:p>
        </w:tc>
      </w:tr>
      <w:tr w:rsidR="00A141BF" w:rsidRPr="00A141BF" w:rsidTr="00A141BF">
        <w:trPr>
          <w:trHeight w:val="255"/>
        </w:trPr>
        <w:tc>
          <w:tcPr>
            <w:tcW w:w="2028"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informasi</w:t>
            </w: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2722"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Anggota/Pengurus-isu keterwakilan perempuan</w:t>
            </w:r>
          </w:p>
        </w:tc>
        <w:tc>
          <w:tcPr>
            <w:tcW w:w="109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230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p>
        </w:tc>
      </w:tr>
      <w:tr w:rsidR="00A141BF" w:rsidRPr="00A141BF" w:rsidTr="00A141B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Kode</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Panduan Analisis Dokumen</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Pertanyaan Wawancara</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Data</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Dokumen</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Dokumen</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Wawancara</w:t>
            </w:r>
          </w:p>
        </w:tc>
      </w:tr>
      <w:tr w:rsidR="00A141BF" w:rsidRPr="00A141BF" w:rsidTr="00A141BF">
        <w:trPr>
          <w:trHeight w:val="153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DIIIa1</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Pertimbangan yang digunakan memilih wakil (keahlian, keterwakila</w:t>
            </w:r>
            <w:r w:rsidRPr="00A141BF">
              <w:rPr>
                <w:rFonts w:ascii="Times New Roman" w:eastAsia="Times New Roman" w:hAnsi="Times New Roman" w:cs="Times New Roman"/>
                <w:sz w:val="20"/>
                <w:szCs w:val="20"/>
                <w:lang w:eastAsia="id-ID"/>
              </w:rPr>
              <w:lastRenderedPageBreak/>
              <w:t>n gender)</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 xml:space="preserve">Apakah pertimbangan yang diguna-kan dalam memilih wakil (keahlian, </w:t>
            </w:r>
            <w:r w:rsidRPr="00A141BF">
              <w:rPr>
                <w:rFonts w:ascii="Times New Roman" w:eastAsia="Times New Roman" w:hAnsi="Times New Roman" w:cs="Times New Roman"/>
                <w:sz w:val="20"/>
                <w:szCs w:val="20"/>
                <w:lang w:eastAsia="id-ID"/>
              </w:rPr>
              <w:lastRenderedPageBreak/>
              <w:t>keterwakilan gender) masyarakat adat/lokal pada lembaga multi stakeholder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Tidak ada dokumen yang diterima terkait dengan mekanisme pemilihan wakil untuk menghadiri </w:t>
            </w:r>
            <w:r w:rsidRPr="00A141BF">
              <w:rPr>
                <w:rFonts w:ascii="Times New Roman" w:eastAsia="Times New Roman" w:hAnsi="Times New Roman" w:cs="Times New Roman"/>
                <w:sz w:val="20"/>
                <w:szCs w:val="20"/>
                <w:lang w:eastAsia="id-ID"/>
              </w:rPr>
              <w:lastRenderedPageBreak/>
              <w:t>pertemuan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2</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Field Note: Informan tidak tahu tentang  pemilihan perwakilan masyarakat adat pada lembaga multi stakeholder,  jika ada undangan pertemuan </w:t>
            </w:r>
            <w:r w:rsidRPr="00A141BF">
              <w:rPr>
                <w:rFonts w:ascii="Times New Roman" w:eastAsia="Times New Roman" w:hAnsi="Times New Roman" w:cs="Times New Roman"/>
                <w:sz w:val="20"/>
                <w:szCs w:val="20"/>
                <w:lang w:eastAsia="id-ID"/>
              </w:rPr>
              <w:lastRenderedPageBreak/>
              <w:t>diluar Kab. Paser maka itu berdasarkan undangan yang disampaikan oleh AMAN untuk masyarakat  adat Muluy.</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Informan tidak dapat memberi penilaian memadai/tidak memadai</w:t>
            </w:r>
          </w:p>
        </w:tc>
      </w:tr>
      <w:tr w:rsidR="00A141BF" w:rsidRPr="00A141BF" w:rsidTr="00A141BF">
        <w:trPr>
          <w:trHeight w:val="127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DIIIa2</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Mekanisme pemilihan wakil</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mekanisme pemilihan wakil pada lembaga multi stakeholder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 terkait dengan mekanisme pemilihan wakil untuk menghadiri pertemuan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tidak tahu tentang  pemilihan perwakilan masyarakat adat pada lembaga multi stakeholder,  jika ada undangan pertemuan diluar Kab. Paser maka itu berdasarkan undangan yang disampaikan oleh AMAN untuk masyarakat  adat Muluy.</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Informan tidak dapat memberi penilaian memadai/tidak memadai</w:t>
            </w:r>
          </w:p>
        </w:tc>
      </w:tr>
      <w:tr w:rsidR="00A141BF" w:rsidRPr="00A141BF" w:rsidTr="00A141BF">
        <w:trPr>
          <w:trHeight w:val="153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DIIIa3</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Forum pemilihan wakil</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forum pemilihan wakil dalam lembaga multi stakeholder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 terkait dengan mekanisme pemilihan wakil untuk menghadiri pertemuan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tidak tahu tentang  pemilihan perwakilan masyarakat adat pada lembaga multi stakeholder,  jika ada undangan pertemuan diluar Kab. Paser maka itu berdasarkan undangan yang disampaikan oleh AMAN untuk masyarakat  adat Muluy.</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Informan tidak dapat memberi penilaian memadai/tidak memadai</w:t>
            </w:r>
          </w:p>
        </w:tc>
      </w:tr>
      <w:tr w:rsidR="00A141BF" w:rsidRPr="00A141BF" w:rsidTr="00A141BF">
        <w:trPr>
          <w:trHeight w:val="25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351"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713"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09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230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255"/>
        </w:trPr>
        <w:tc>
          <w:tcPr>
            <w:tcW w:w="3379" w:type="dxa"/>
            <w:gridSpan w:val="3"/>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Isu dalam PGA REDD+</w:t>
            </w:r>
          </w:p>
        </w:tc>
        <w:tc>
          <w:tcPr>
            <w:tcW w:w="6124" w:type="dxa"/>
            <w:gridSpan w:val="4"/>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IV. Kapasitas masyarakat Adat atau Lokal</w:t>
            </w: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37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Indikator</w:t>
            </w: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7506" w:type="dxa"/>
            <w:gridSpan w:val="5"/>
            <w:tcBorders>
              <w:top w:val="nil"/>
              <w:left w:val="nil"/>
              <w:bottom w:val="nil"/>
              <w:right w:val="nil"/>
            </w:tcBorders>
            <w:shd w:val="clear" w:color="auto" w:fill="auto"/>
            <w:vAlign w:val="center"/>
            <w:hideMark/>
          </w:tcPr>
          <w:p w:rsidR="00A141BF" w:rsidRPr="00A141BF" w:rsidRDefault="00A141BF" w:rsidP="00A141BF">
            <w:pPr>
              <w:spacing w:after="24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xml:space="preserve">: a. Jumlah inisiatif &amp; kemitraan yang membangun model-model pengelolaan hutan yang berkelanjutan </w:t>
            </w:r>
          </w:p>
        </w:tc>
      </w:tr>
      <w:tr w:rsidR="00A141BF" w:rsidRPr="00A141BF" w:rsidTr="00A141BF">
        <w:trPr>
          <w:trHeight w:val="255"/>
        </w:trPr>
        <w:tc>
          <w:tcPr>
            <w:tcW w:w="2028"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Wawancara - Sumber informasi</w:t>
            </w: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3818" w:type="dxa"/>
            <w:gridSpan w:val="3"/>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Organisasi Masyarakat  Adat/Lokal (Pengurus), Mitra kerjasama (Pengurus)</w:t>
            </w:r>
          </w:p>
        </w:tc>
        <w:tc>
          <w:tcPr>
            <w:tcW w:w="230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p>
        </w:tc>
      </w:tr>
      <w:tr w:rsidR="00A141BF" w:rsidRPr="00A141BF" w:rsidTr="00A141B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Kode</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Panduan Analisis Dokumen</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Pertanyaan Wawancara</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Data</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Dokumen</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Dokumen</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Wawancara</w:t>
            </w:r>
          </w:p>
        </w:tc>
      </w:tr>
      <w:tr w:rsidR="00A141BF" w:rsidRPr="00A141BF" w:rsidTr="00A141BF">
        <w:trPr>
          <w:trHeight w:val="394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DIVa1</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Jumlah inisiatif &amp; kemitraan yang membangun model-model pengelolaan hutan yang berkelanjutan </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jumlah inisiatif &amp; kemitraan yang membangun model-model pengelolaan hutan yang berkelan-jutan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Dokumen PP dan Peneguhan Kembali Keyakinan Hak-hak Masyarakat Muluy Untuk Mengelola Hutan Adat dan Menolak Kawasan Lindung oleh Ahmad SJA(PADI Indonesia) &amp; Bapak Jidan(Kepala Adat Masyarakat Adat Kampung Muluy).</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Tata cara kami untuk melestarikan hutan kami secara berkelanjutan berpedoman kepada aturan-aturan adat yang sudah ada sejak dari nenek moyang kami, pengambilan hasil hutan tidak boleh berlebihan, hanya untuk memenuhi kebutuhan sehari-hari agar nantinya masih bisa diwariskan dan dinikmati anak cucu kami.</w:t>
            </w:r>
            <w:r w:rsidRPr="00A141BF">
              <w:rPr>
                <w:rFonts w:ascii="Times New Roman" w:eastAsia="Times New Roman" w:hAnsi="Times New Roman" w:cs="Times New Roman"/>
                <w:sz w:val="20"/>
                <w:szCs w:val="20"/>
                <w:lang w:eastAsia="id-ID"/>
              </w:rPr>
              <w:br/>
              <w:t>Kami rasa kedatangan kawan-kawan dari LSM yang datang kesini untuk menambah wawasan dan pemahaman kami bagaimana mempertahankan hutan adat kami, kami rasa sangat perlu tetapi pelaksanaannya yang belum memadai, artinya bahwa teman-teman LSM sangat jarang sekali datang ke kampung kami ini mungkin karena kesibukan mereka.</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25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351"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713"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09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230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255"/>
        </w:trPr>
        <w:tc>
          <w:tcPr>
            <w:tcW w:w="3379" w:type="dxa"/>
            <w:gridSpan w:val="3"/>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Isu dalam PGA REDD+</w:t>
            </w:r>
          </w:p>
        </w:tc>
        <w:tc>
          <w:tcPr>
            <w:tcW w:w="6124" w:type="dxa"/>
            <w:gridSpan w:val="4"/>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67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Indikator</w:t>
            </w: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7506" w:type="dxa"/>
            <w:gridSpan w:val="5"/>
            <w:tcBorders>
              <w:top w:val="nil"/>
              <w:left w:val="nil"/>
              <w:bottom w:val="nil"/>
              <w:right w:val="nil"/>
            </w:tcBorders>
            <w:shd w:val="clear" w:color="auto" w:fill="auto"/>
            <w:vAlign w:val="center"/>
            <w:hideMark/>
          </w:tcPr>
          <w:p w:rsidR="00A141BF" w:rsidRPr="00A141BF" w:rsidRDefault="00A141BF" w:rsidP="00A141BF">
            <w:pPr>
              <w:spacing w:after="24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xml:space="preserve">: a. Jumlah organisasi masyarakat adat yang melakukan pengawasan pelaksanaan kehutanan oleh pemerintah, bisnis dan pihak-pihak non pemerintah </w:t>
            </w:r>
          </w:p>
        </w:tc>
      </w:tr>
      <w:tr w:rsidR="00A141BF" w:rsidRPr="00A141BF" w:rsidTr="00A141BF">
        <w:trPr>
          <w:trHeight w:val="255"/>
        </w:trPr>
        <w:tc>
          <w:tcPr>
            <w:tcW w:w="2028"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Wawancara - Sumber informasi</w:t>
            </w: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2722"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xml:space="preserve">: Organisasi Masyarakat  Adat/Lokal  </w:t>
            </w:r>
          </w:p>
        </w:tc>
        <w:tc>
          <w:tcPr>
            <w:tcW w:w="109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230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p>
        </w:tc>
      </w:tr>
      <w:tr w:rsidR="00A141BF" w:rsidRPr="00A141BF" w:rsidTr="00A141B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Kode</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Panduan Analisis Dokumen</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Pertanyaan Wawancara</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Data</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Dokumen</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Dokumen</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Wawancara</w:t>
            </w:r>
          </w:p>
        </w:tc>
      </w:tr>
      <w:tr w:rsidR="00A141BF" w:rsidRPr="00A141BF" w:rsidTr="00A141BF">
        <w:trPr>
          <w:trHeight w:val="589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DVa1</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24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Jumlah pengaduan</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Jumlah organisasi masyarakat adat yang melakukan pengawasan berupa pengaduan terkait pelaksa-naan kehutanan oleh pemerintah, bisnis dan pihak-pihak non pemerin-tah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Dokumen PP dan Peneguhan Kembali Keyakinan Hak-hak Masyarakat Muluy Untuk Mengelola Hutan Adat dan Menolak Kawasan Lindung oleh Ahmad SJA(PADI Indonesia) &amp; Bapak Jidan(Kepala Adat Masyarakat Adat Kampung Muluy).</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Kalau Muluy sampai saat ini sangat menjaga hutan adat kami apalagi setelah mendapat pendampingan dari PADI Indonesia. </w:t>
            </w:r>
            <w:r w:rsidRPr="00A141BF">
              <w:rPr>
                <w:rFonts w:ascii="Times New Roman" w:eastAsia="Times New Roman" w:hAnsi="Times New Roman" w:cs="Times New Roman"/>
                <w:sz w:val="20"/>
                <w:szCs w:val="20"/>
                <w:lang w:eastAsia="id-ID"/>
              </w:rPr>
              <w:br/>
              <w:t>Pengalaman buruk kami tahun 1986 dimana Pemerintah memberikan izin kepada PT. Telaga Mas untuk HTI, hal ini membuat kami harus pindah dari kampung awal kami Swanslotung ke Gunung Janas dan pindah lagi karena HPH PT. Telaga Mas pindah lagi ke lokasi yang kami tempati dan akhirnya kami pindah ke lokasi yang sekarang kami tempati(Kampung Muluy).</w:t>
            </w:r>
            <w:r w:rsidRPr="00A141BF">
              <w:rPr>
                <w:rFonts w:ascii="Times New Roman" w:eastAsia="Times New Roman" w:hAnsi="Times New Roman" w:cs="Times New Roman"/>
                <w:sz w:val="20"/>
                <w:szCs w:val="20"/>
                <w:lang w:eastAsia="id-ID"/>
              </w:rPr>
              <w:br/>
              <w:t>Kami kehilangan kebun rotan yang kami pelihara, tumbuhan obat-obatan, pohon-pohon yang kami jaga untuk tidak ditebang, pohon buah-buahan dan sumber air yang berlimpah hingga tumbuhan perlengkapan untuk upacara adat.</w:t>
            </w:r>
            <w:r w:rsidRPr="00A141BF">
              <w:rPr>
                <w:rFonts w:ascii="Times New Roman" w:eastAsia="Times New Roman" w:hAnsi="Times New Roman" w:cs="Times New Roman"/>
                <w:sz w:val="20"/>
                <w:szCs w:val="20"/>
                <w:lang w:eastAsia="id-ID"/>
              </w:rPr>
              <w:br/>
              <w:t>Ketika desa lain berlomba-lomba mengajukan Ijin Pengolahan dan Pemanfaatan Kayu (IPPK) pada tahun 2001, Masyarakat Kampung Muluy justru bersiap untuk menghadang kedatangan tim survey yang mencoba menyerobot masuk  ke wilayah hutan mereka.</w:t>
            </w:r>
            <w:r w:rsidRPr="00A141BF">
              <w:rPr>
                <w:rFonts w:ascii="Times New Roman" w:eastAsia="Times New Roman" w:hAnsi="Times New Roman" w:cs="Times New Roman"/>
                <w:sz w:val="20"/>
                <w:szCs w:val="20"/>
                <w:lang w:eastAsia="id-ID"/>
              </w:rPr>
              <w:br/>
              <w:t xml:space="preserve">Disaat desa lain beramai-ramai memanggul gergaji mesin untuk membuat balok kayu, masyarakat Kampung Muluy tetap dengan kebiasaan mereka berladang secara tradisional. </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r>
      <w:tr w:rsidR="00A141BF" w:rsidRPr="00A141BF" w:rsidTr="00A141BF">
        <w:trPr>
          <w:trHeight w:val="229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DVa2</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24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Isu Pengaduan: Korupsi &amp; Kejahatan Kehutanan, Perencanaan, Hak &amp; Pengelolaan hutan &amp; lahan gambut</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pengaduan sudah mencakup isu-isu berikut ini: (a) Korupsi &amp; Kejahatan Kehutanan, (b) Perencanaan, (c) Hak &amp; Pengelolaan hutan &amp; lahan gambut</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 terkait dengan pengaduan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Saat ini kalau ada masalah-masalah di kampung Muluy pengaduannya disampaikan kepada PADI Indonesia dengan harapan LSM yang mengerti aturan-aturan pemerintah menjadi jembatan untuk menyampaikan keluhan mereka. Apalagi desa-desa lain sekitar Kampung Muluy kurang pastisipatif terhadap tata batas desa mereka.</w:t>
            </w:r>
            <w:r w:rsidRPr="00A141BF">
              <w:rPr>
                <w:rFonts w:ascii="Times New Roman" w:eastAsia="Times New Roman" w:hAnsi="Times New Roman" w:cs="Times New Roman"/>
                <w:sz w:val="20"/>
                <w:szCs w:val="20"/>
                <w:lang w:eastAsia="id-ID"/>
              </w:rPr>
              <w:br/>
              <w:t>Kalau diadukan ke pemerintah maka tanggapan pemerintah hanya bersifat kepentingan sesaat, misalnya kalau ada pemilihan bupati, camat, dsb.</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127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DVa3</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24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SOP monitoring</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SOP monitoring pelaksanaan kehutanan oleh pemerintah, bisnis dan pihak-pihak non pemerintah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Kami tidak mengerti SOP, tetapi dari PADI Indonesia sepertinya sudah paham tentang prosedur-prosedur karena menghormati peraturan adat kami.</w:t>
            </w:r>
            <w:r w:rsidRPr="00A141BF">
              <w:rPr>
                <w:rFonts w:ascii="Times New Roman" w:eastAsia="Times New Roman" w:hAnsi="Times New Roman" w:cs="Times New Roman"/>
                <w:sz w:val="20"/>
                <w:szCs w:val="20"/>
                <w:lang w:eastAsia="id-ID"/>
              </w:rPr>
              <w:br/>
              <w:t>Setahu kami hanya sekali Bupati datang ke kampung kami untuk meresmikan turbin hydro mikro yang dibuat oleh GEF tahun 2005</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r>
      <w:tr w:rsidR="00A141BF" w:rsidRPr="00A141BF" w:rsidTr="00A141BF">
        <w:trPr>
          <w:trHeight w:val="102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DVa4</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24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Staf yang khusus ditugaskan melakukan pengawasan</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staf yang khusus ditugaskan melakukan pengawasan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r>
      <w:tr w:rsidR="00A141BF" w:rsidRPr="00A141BF" w:rsidTr="00A141BF">
        <w:trPr>
          <w:trHeight w:val="25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351"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713"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09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230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690"/>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Indikator</w:t>
            </w: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7506" w:type="dxa"/>
            <w:gridSpan w:val="5"/>
            <w:tcBorders>
              <w:top w:val="nil"/>
              <w:left w:val="nil"/>
              <w:bottom w:val="nil"/>
              <w:right w:val="nil"/>
            </w:tcBorders>
            <w:shd w:val="clear" w:color="auto" w:fill="auto"/>
            <w:vAlign w:val="center"/>
            <w:hideMark/>
          </w:tcPr>
          <w:p w:rsidR="00A141BF" w:rsidRPr="00A141BF" w:rsidRDefault="00A141BF" w:rsidP="00A141BF">
            <w:pPr>
              <w:spacing w:after="24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xml:space="preserve">: b. Mekanisme kontrol secara internal di masyarakat adat/lokal untuk melaksanakan kegiatan pemanfaatan hutan sesuai dengan prinsip-prinsip SFM (sustainable forest management) </w:t>
            </w:r>
          </w:p>
        </w:tc>
      </w:tr>
      <w:tr w:rsidR="00A141BF" w:rsidRPr="00A141BF" w:rsidTr="00A141BF">
        <w:trPr>
          <w:trHeight w:val="255"/>
        </w:trPr>
        <w:tc>
          <w:tcPr>
            <w:tcW w:w="2028"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Wawancara - Sumber informasi</w:t>
            </w: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2722"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Organisasi Masyarakat  Adat/Lokal  (Pelaksanaan Aturan)</w:t>
            </w:r>
          </w:p>
        </w:tc>
        <w:tc>
          <w:tcPr>
            <w:tcW w:w="109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230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p>
        </w:tc>
      </w:tr>
      <w:tr w:rsidR="00A141BF" w:rsidRPr="00A141BF" w:rsidTr="00A141B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Kode</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Panduan Analisis Dokumen</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Pertanyaan Wawancara</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Data</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Dokumen</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Dokumen</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Wawancara</w:t>
            </w:r>
          </w:p>
        </w:tc>
      </w:tr>
      <w:tr w:rsidR="00A141BF" w:rsidRPr="00A141BF" w:rsidTr="00A141BF">
        <w:trPr>
          <w:trHeight w:val="204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DVb1</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Aturan Tertulis/Tidak Tertulis</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aturan (kegiatan pemanfaat-an hutan) dalam bentuk tertulis atau tidak tertulis?</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Dokumen PP dan Peneguhan Kembali Keyakinan Hak-hak Masyarakat Muluy Untuk Mengelola Hutan Adat dan Menolak Kawasan Lindung oleh Ahmad SJA(PADI Indonesia) &amp; Bapak Jidan(Kepala Adat Masyarakat Adat Kampung Muluy).</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Menurut informan ini sudah dijawab dibagian pertanyaan sebelumnya. Saat ini kami sedang membuat pendokumentasian dengan PADI Indonesia yang berisi tentang sejarah Kampung Muluy sekalian isinya juga tentang tata cara kami untuk melestarikan hutan kami secara berkelanjutan untuk bisa dinikmati anak cucu kami nantinya tetapi yang jadi kehati-hatian dan perhatian kami adalah apakah pemerintah juga mau menjaga hutan kami?</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204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DVb2</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Aturan secara jelas mengatur hal-hal yang diperbolehkan dan tidak diperbolehkan</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aturan secara jelas mengatur hal-hal yang diperbolehkan dan tidak diperbolehkan?</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Dokumen PP dan Peneguhan Kembali Keyakinan Hak-hak Masyarakat Muluy Untuk Mengelola Hutan Adat dan Menolak Kawasan Lindung oleh Ahmad SJA(PADI Indonesia) &amp; Bapak Jidan(Kepala Adat Masyarakat Adat Kampung Muluy).</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Field Note: Menurut informan ini sudah dijawab dibagian pertanyaan sebelumnya. Saat ini kami sedang membuat pendokumentasian dengan PADI Indonesia yang berisi tentang sejarah Kampung Muluy sekalian isinya juga tentang tata cara kami untuk melestarikan hutan kami secara berkelanjutan untuk bisa dinikmati anak cucu kami nantinya tetapi yang jadi kehati-hatian dan perhatian </w:t>
            </w:r>
            <w:r w:rsidRPr="00A141BF">
              <w:rPr>
                <w:rFonts w:ascii="Times New Roman" w:eastAsia="Times New Roman" w:hAnsi="Times New Roman" w:cs="Times New Roman"/>
                <w:sz w:val="20"/>
                <w:szCs w:val="20"/>
                <w:lang w:eastAsia="id-ID"/>
              </w:rPr>
              <w:lastRenderedPageBreak/>
              <w:t>kami adalah apakah pemerintah juga mau menjaga hutan kami?</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4</w:t>
            </w:r>
          </w:p>
        </w:tc>
      </w:tr>
      <w:tr w:rsidR="00A141BF" w:rsidRPr="00A141BF" w:rsidTr="00A141BF">
        <w:trPr>
          <w:trHeight w:val="204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DVb3</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Bentuk sanksi terhadap pelanggaran aturan</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 bentuk sanksi terhadap pelang-garan aturan terkait penunjukkan tata guna lahan dan pengaturan zonasi hutan secara tradisional?</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Dokumen PP dan Peneguhan Kembali Keyakinan Hak-hak Masyarakat Muluy Untuk Mengelola Hutan Adat dan Menolak Kawasan Lindung oleh Ahmad SJA(PADI Indonesia) &amp; Bapak Jidan(Kepala Adat Masyarakat Adat Kampung Muluy).</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2</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Menurut informan ini sudah dijawab dibagian pertanyaan sebelumnya. Saat ini kami sedang membuat pendokumentasian dengan PADI Indonesia yang berisi tentang sejarah Kampung Muluy sekalian isinya juga tentang tata cara kami untuk melestarikan hutan kami secara berkelanjutan untuk bisa dinikmati anak cucu kami nantinya tetapi yang jadi kehati-hatian dan perhatian kami adalah apakah pemerintah juga mau menjaga hutan kami?</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4</w:t>
            </w:r>
          </w:p>
        </w:tc>
      </w:tr>
      <w:tr w:rsidR="00A141BF" w:rsidRPr="00A141BF" w:rsidTr="00A141BF">
        <w:trPr>
          <w:trHeight w:val="25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351"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713"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09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230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255"/>
        </w:trPr>
        <w:tc>
          <w:tcPr>
            <w:tcW w:w="3379" w:type="dxa"/>
            <w:gridSpan w:val="3"/>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Isu dalam PGA REDD+</w:t>
            </w:r>
          </w:p>
        </w:tc>
        <w:tc>
          <w:tcPr>
            <w:tcW w:w="6124" w:type="dxa"/>
            <w:gridSpan w:val="4"/>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61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Indikator</w:t>
            </w: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7506" w:type="dxa"/>
            <w:gridSpan w:val="5"/>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a. Tingkat partisipasi masyarakat adat/lokal dalam satuan tugas REDD+  yang dibentuk oleh Pemerintah Pusat &amp; Daerah</w:t>
            </w:r>
          </w:p>
        </w:tc>
      </w:tr>
      <w:tr w:rsidR="00A141BF" w:rsidRPr="00A141BF" w:rsidTr="00A141BF">
        <w:trPr>
          <w:trHeight w:val="255"/>
        </w:trPr>
        <w:tc>
          <w:tcPr>
            <w:tcW w:w="2028"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Wawancara - Sumber informasi</w:t>
            </w: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7506" w:type="dxa"/>
            <w:gridSpan w:val="5"/>
            <w:tcBorders>
              <w:top w:val="nil"/>
              <w:left w:val="nil"/>
              <w:bottom w:val="single" w:sz="4" w:space="0" w:color="auto"/>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Organisasi Masy. Adat/Lokal (Pengurus), Satgas/Pokja REDD+ (Kementerian Kehutanan &amp; Dinas Kehutanan)</w:t>
            </w:r>
          </w:p>
        </w:tc>
      </w:tr>
      <w:tr w:rsidR="00A141BF" w:rsidRPr="00A141BF" w:rsidTr="00A141B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Kode</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Panduan Analisis Dokumen</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Pertanyaan Wawancara</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Data</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Dokumen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Dokumen</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Wawancara</w:t>
            </w:r>
          </w:p>
        </w:tc>
      </w:tr>
      <w:tr w:rsidR="00A141BF" w:rsidRPr="00A141BF" w:rsidTr="00A141BF">
        <w:trPr>
          <w:trHeight w:val="102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DVIa1</w:t>
            </w:r>
          </w:p>
        </w:tc>
        <w:tc>
          <w:tcPr>
            <w:tcW w:w="11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Kehadiran</w:t>
            </w:r>
          </w:p>
        </w:tc>
        <w:tc>
          <w:tcPr>
            <w:tcW w:w="1351"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kehadiran masyarakat adat/ lokal dalam satuan tugas REDD+  yang dibentuk oleh Pemerintah Pusat &amp; Daerah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Kehutanan</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 terkait partisipasi masyarakat</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Menurut informan pertanyaan ini ebih tepat untuk ditanyakan kepada Pokja REDD.</w:t>
            </w:r>
          </w:p>
        </w:tc>
        <w:tc>
          <w:tcPr>
            <w:tcW w:w="1382" w:type="dxa"/>
            <w:tcBorders>
              <w:top w:val="nil"/>
              <w:left w:val="single" w:sz="4" w:space="0" w:color="auto"/>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Informan tidak dapat memberi penilaian memadai/tidak memadai </w:t>
            </w:r>
          </w:p>
        </w:tc>
      </w:tr>
      <w:tr w:rsidR="00A141BF" w:rsidRPr="00A141BF" w:rsidTr="00A141BF">
        <w:trPr>
          <w:trHeight w:val="1020"/>
        </w:trPr>
        <w:tc>
          <w:tcPr>
            <w:tcW w:w="856"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Satgas REDD+</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Sampai saat ini tidak ada wakil masyarakat adat dalam Pokja REDD+, tetapi ada representativ WWF di Kutai Barat. Dan mengenai dokumen tentang hal ini mungkin bisa ditanyakan ke BIOMA</w:t>
            </w:r>
          </w:p>
        </w:tc>
        <w:tc>
          <w:tcPr>
            <w:tcW w:w="138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r>
      <w:tr w:rsidR="00A141BF" w:rsidRPr="00A141BF" w:rsidTr="00A141BF">
        <w:trPr>
          <w:trHeight w:val="2550"/>
        </w:trPr>
        <w:tc>
          <w:tcPr>
            <w:tcW w:w="856"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berpendapat bahwa beliau pernah mendengar tentang REDD saat diundang oleh DKN di Gedung Manggala Wanabhakti sekitar bulan Informan beranggapan kalau pemerintah yang menjalankan REDD+ maka akan merugikan masyarakat adat, tetapi bila dilakukan oleh LSM yang benar-benar peduli kepada masyarakat adat atau langsung pendanaannya diserahkan kepada masyarakat adat kemungkinan bisa berjalan. November 2011 dan juga dari teman-teman PADI Indonesia, tetapi sampai saat ini belum mengerti benar secara jelas apa itu REDD+.</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Informan tidak dapat memberi penilaian memadai/tidak memadai </w:t>
            </w:r>
          </w:p>
        </w:tc>
      </w:tr>
      <w:tr w:rsidR="00A141BF" w:rsidRPr="00A141BF" w:rsidTr="00A141BF">
        <w:trPr>
          <w:trHeight w:val="102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DVIa2</w:t>
            </w:r>
          </w:p>
        </w:tc>
        <w:tc>
          <w:tcPr>
            <w:tcW w:w="11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Bentuk peran</w:t>
            </w:r>
          </w:p>
        </w:tc>
        <w:tc>
          <w:tcPr>
            <w:tcW w:w="1351"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Bentuk peran masyarakat adat/ lokal dalam satuan tugas REDD+  yang dibentuk oleh Pemerintah Pusat &amp; Daerah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Kehutanan</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 terkait partisipasi masyarakat</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Menurut informan pertanyaan ini ebih tepat untuk ditanyakan kepada Pokja REDD.</w:t>
            </w:r>
          </w:p>
        </w:tc>
        <w:tc>
          <w:tcPr>
            <w:tcW w:w="1382" w:type="dxa"/>
            <w:tcBorders>
              <w:top w:val="nil"/>
              <w:left w:val="single" w:sz="4" w:space="0" w:color="auto"/>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Informan tidak dapat memberi penilaian memadai/tidak memadai </w:t>
            </w:r>
          </w:p>
        </w:tc>
      </w:tr>
      <w:tr w:rsidR="00A141BF" w:rsidRPr="00A141BF" w:rsidTr="00A141BF">
        <w:trPr>
          <w:trHeight w:val="510"/>
        </w:trPr>
        <w:tc>
          <w:tcPr>
            <w:tcW w:w="856"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Satgas REDD+</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Sampai saat ini tidak ada wakil masyarakat adat dalam Pokja REDD+</w:t>
            </w:r>
          </w:p>
        </w:tc>
        <w:tc>
          <w:tcPr>
            <w:tcW w:w="138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r>
      <w:tr w:rsidR="00A141BF" w:rsidRPr="00A141BF" w:rsidTr="00A141BF">
        <w:trPr>
          <w:trHeight w:val="2730"/>
        </w:trPr>
        <w:tc>
          <w:tcPr>
            <w:tcW w:w="856"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berpendapat bahwa beliau pernah mendengar tentang REDD saat diundang oleh DKN di Gedung Manggala Wanabhakti sekitar bulan Informan beranggapan kalau pemerintah yang menjalankan REDD+ maka akan merugikan masyarakat adat, tetapi bila dilakukan oleh LSM yang benar-benar peduli kepada masyarakat adat atau langsung pendanaannya diserahkan kepada masyarakat adat kemungkinan bisa berjalan. November 2011 dan juga dari teman-teman PADI Indonesia, tetapi sampai saat ini belum mengerti benar secara jelas apa itu REDD+.</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Informan tidak dapat memberi penilaian memadai/tidak memadai </w:t>
            </w:r>
          </w:p>
        </w:tc>
      </w:tr>
      <w:tr w:rsidR="00A141BF" w:rsidRPr="00A141BF" w:rsidTr="00A141BF">
        <w:trPr>
          <w:trHeight w:val="102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DVIa3</w:t>
            </w:r>
          </w:p>
        </w:tc>
        <w:tc>
          <w:tcPr>
            <w:tcW w:w="11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Besaran pengaruh</w:t>
            </w:r>
          </w:p>
        </w:tc>
        <w:tc>
          <w:tcPr>
            <w:tcW w:w="1351"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Apakah Besaran pengaruh masyarakat adat/ lokal dalam satuan tugas REDD+  yang </w:t>
            </w:r>
            <w:r w:rsidRPr="00A141BF">
              <w:rPr>
                <w:rFonts w:ascii="Times New Roman" w:eastAsia="Times New Roman" w:hAnsi="Times New Roman" w:cs="Times New Roman"/>
                <w:sz w:val="20"/>
                <w:szCs w:val="20"/>
                <w:lang w:eastAsia="id-ID"/>
              </w:rPr>
              <w:lastRenderedPageBreak/>
              <w:t>dibentuk oleh Pemerintah Pusat &amp; Daerah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Kehutanan</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 terkait partisipasi masyarakat</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Menurut informan pertanyaan ini ebih tepat untuk ditanyakan kepada Pokja REDD.</w:t>
            </w:r>
          </w:p>
        </w:tc>
        <w:tc>
          <w:tcPr>
            <w:tcW w:w="1382" w:type="dxa"/>
            <w:tcBorders>
              <w:top w:val="nil"/>
              <w:left w:val="single" w:sz="4" w:space="0" w:color="auto"/>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Informan tidak dapat memberi penilaian memadai/tidak memadai </w:t>
            </w:r>
          </w:p>
        </w:tc>
      </w:tr>
      <w:tr w:rsidR="00A141BF" w:rsidRPr="00A141BF" w:rsidTr="00A141BF">
        <w:trPr>
          <w:trHeight w:val="765"/>
        </w:trPr>
        <w:tc>
          <w:tcPr>
            <w:tcW w:w="856"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Satgas REDD+</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single" w:sz="4" w:space="0" w:color="auto"/>
              <w:left w:val="single" w:sz="4" w:space="0" w:color="auto"/>
              <w:bottom w:val="single" w:sz="4" w:space="0" w:color="auto"/>
              <w:right w:val="single" w:sz="4" w:space="0" w:color="auto"/>
            </w:tcBorders>
            <w:shd w:val="clear" w:color="auto" w:fill="auto"/>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Pokja hanya berperan singkronisasi, sosialisasi, peningkatan kapasitas, dan data base. Jadi pengaruh masyarakat adat/lokal tidak secara langsung.</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r>
      <w:tr w:rsidR="00A141BF" w:rsidRPr="00A141BF" w:rsidTr="00A141BF">
        <w:trPr>
          <w:trHeight w:val="2775"/>
        </w:trPr>
        <w:tc>
          <w:tcPr>
            <w:tcW w:w="856"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berpendapat bahwa beliau pernah mendengar tentang REDD saat diundang oleh DKN di Gedung Manggala Wanabhakti sekitar bulan Informan beranggapan kalau pemerintah yang menjalankan REDD+ maka akan merugikan masyarakat adat, tetapi bila dilakukan oleh LSM yang benar-benar peduli kepada masyarakat adat atau langsung pendanaannya diserahkan kepada masyarakat adat kemungkinan bisa berjalan. November 2011 dan juga dari teman-teman PADI Indonesia, tetapi sampai saat ini belum mengerti benar secara jelas apa itu REDD+.</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Informan tidak dapat memberi penilaian memadai/tidak memadai </w:t>
            </w:r>
          </w:p>
        </w:tc>
      </w:tr>
      <w:tr w:rsidR="00A141BF" w:rsidRPr="00A141BF" w:rsidTr="00A141BF">
        <w:trPr>
          <w:trHeight w:val="64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Indikator</w:t>
            </w: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7506" w:type="dxa"/>
            <w:gridSpan w:val="5"/>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b. Jumlah pengurus atau anggota organisasi masyarakat adat/lokal yang memiliki keterampilan menyusun project development design REDD+</w:t>
            </w:r>
          </w:p>
        </w:tc>
      </w:tr>
      <w:tr w:rsidR="00A141BF" w:rsidRPr="00A141BF" w:rsidTr="00A141BF">
        <w:trPr>
          <w:trHeight w:val="360"/>
        </w:trPr>
        <w:tc>
          <w:tcPr>
            <w:tcW w:w="2028"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Wawancara - Sumber informasi</w:t>
            </w: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7506" w:type="dxa"/>
            <w:gridSpan w:val="5"/>
            <w:tcBorders>
              <w:top w:val="nil"/>
              <w:left w:val="nil"/>
              <w:bottom w:val="single" w:sz="4" w:space="0" w:color="auto"/>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Organisasi Masyarakat Adat/Lokal (Pengurus)</w:t>
            </w:r>
          </w:p>
        </w:tc>
      </w:tr>
      <w:tr w:rsidR="00A141BF" w:rsidRPr="00A141BF" w:rsidTr="00A141B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Kode</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Panduan Analisis Dokumen</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Pertanyaan Wawancara</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Data</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Dokumen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Dokumen</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Wawancara</w:t>
            </w:r>
          </w:p>
        </w:tc>
      </w:tr>
      <w:tr w:rsidR="00A141BF" w:rsidRPr="00A141BF" w:rsidTr="00A141BF">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DVIb1</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Jumlah pengurus atau anggota organisasi masyarakat adat/lokal yang memiliki keterampilan menyusun project development design RED</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Apakah jumlah pengurus atau ang-gota organisasi masyarakat adat/ lokal yang memiliki keterampilan menyusun </w:t>
            </w:r>
            <w:r w:rsidRPr="00A141BF">
              <w:rPr>
                <w:rFonts w:ascii="Times New Roman" w:eastAsia="Times New Roman" w:hAnsi="Times New Roman" w:cs="Times New Roman"/>
                <w:i/>
                <w:iCs/>
                <w:sz w:val="20"/>
                <w:szCs w:val="20"/>
                <w:lang w:eastAsia="id-ID"/>
              </w:rPr>
              <w:t>project development design</w:t>
            </w:r>
            <w:r w:rsidRPr="00A141BF">
              <w:rPr>
                <w:rFonts w:ascii="Times New Roman" w:eastAsia="Times New Roman" w:hAnsi="Times New Roman" w:cs="Times New Roman"/>
                <w:sz w:val="20"/>
                <w:szCs w:val="20"/>
                <w:lang w:eastAsia="id-ID"/>
              </w:rPr>
              <w:t xml:space="preserve"> REDD+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belum tahu akan hal ini tetapi berpendapat  jika diberi kesempatan pelatihan mungkin bisa mereka pahami tetapi mengenai pelaksanaannya akan dilihat dulu apakah nanti akan merugikan mereka apa tidak.</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Informan tidak dapat memberi penilaian memadai/tidak memadai </w:t>
            </w:r>
          </w:p>
        </w:tc>
      </w:tr>
      <w:tr w:rsidR="00A141BF" w:rsidRPr="00A141BF" w:rsidTr="00A141BF">
        <w:trPr>
          <w:trHeight w:val="17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DVIb2</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Sertifikat/Bukti Keikutsertaan pelatihan project development design (PDD)</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Apakah pengurus/anggota organisasi masyarakat adat/lokal memiliki Serti-fikat/ Bukti Keikutsertaan </w:t>
            </w:r>
            <w:r w:rsidRPr="00A141BF">
              <w:rPr>
                <w:rFonts w:ascii="Times New Roman" w:eastAsia="Times New Roman" w:hAnsi="Times New Roman" w:cs="Times New Roman"/>
                <w:sz w:val="20"/>
                <w:szCs w:val="20"/>
                <w:lang w:eastAsia="id-ID"/>
              </w:rPr>
              <w:lastRenderedPageBreak/>
              <w:t xml:space="preserve">pelatihan </w:t>
            </w:r>
            <w:r w:rsidRPr="00A141BF">
              <w:rPr>
                <w:rFonts w:ascii="Times New Roman" w:eastAsia="Times New Roman" w:hAnsi="Times New Roman" w:cs="Times New Roman"/>
                <w:i/>
                <w:iCs/>
                <w:sz w:val="20"/>
                <w:szCs w:val="20"/>
                <w:lang w:eastAsia="id-ID"/>
              </w:rPr>
              <w:t xml:space="preserve">project development design </w:t>
            </w:r>
            <w:r w:rsidRPr="00A141BF">
              <w:rPr>
                <w:rFonts w:ascii="Times New Roman" w:eastAsia="Times New Roman" w:hAnsi="Times New Roman" w:cs="Times New Roman"/>
                <w:sz w:val="20"/>
                <w:szCs w:val="20"/>
                <w:lang w:eastAsia="id-ID"/>
              </w:rPr>
              <w:t>(PDD)?</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belum tahu akan hal ini tetapi berpendapat  jika diberi kesempatan pelatihan mungkin bisa mereka pahami tetapi mengenai pelaksanaannya akan dilihat dulu apakah nanti akan merugikan mereka apa tidak.</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Informan tidak dapat memberi penilaian memadai/tidak memadai </w:t>
            </w:r>
          </w:p>
        </w:tc>
      </w:tr>
      <w:tr w:rsidR="00A141BF" w:rsidRPr="00A141BF" w:rsidTr="00A141BF">
        <w:trPr>
          <w:trHeight w:val="171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DVIb3</w:t>
            </w:r>
          </w:p>
        </w:tc>
        <w:tc>
          <w:tcPr>
            <w:tcW w:w="117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Pengalaman kerja dalam penyusunan PDD REDD+ </w:t>
            </w:r>
          </w:p>
        </w:tc>
        <w:tc>
          <w:tcPr>
            <w:tcW w:w="1351"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pengurus atau anggota orga-nisasi masyarakat adat/ lokal memili-ki Pengalaman kerja dalam penyu-sunan PDD REDD+ yang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Informan belum tahu akan hal ini tetapi berpendapat  jika diberi kesempatan pelatihan mungkin bisa mereka pahami tetapi mengenai pelaksanaannya akan dilihat dulu apakah nanti akan merugikan mereka apa tidak.</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Informan tidak dapat memberi penilaian memadai/tidak memadai </w:t>
            </w:r>
          </w:p>
        </w:tc>
      </w:tr>
      <w:tr w:rsidR="00A141BF" w:rsidRPr="00A141BF" w:rsidTr="00A141BF">
        <w:trPr>
          <w:trHeight w:val="255"/>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351"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713"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109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c>
          <w:tcPr>
            <w:tcW w:w="2306" w:type="dxa"/>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p>
        </w:tc>
      </w:tr>
      <w:tr w:rsidR="00A141BF" w:rsidRPr="00A141BF" w:rsidTr="00A141BF">
        <w:trPr>
          <w:trHeight w:val="630"/>
        </w:trPr>
        <w:tc>
          <w:tcPr>
            <w:tcW w:w="856"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Indikator</w:t>
            </w:r>
          </w:p>
        </w:tc>
        <w:tc>
          <w:tcPr>
            <w:tcW w:w="1172"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7506" w:type="dxa"/>
            <w:gridSpan w:val="5"/>
            <w:tcBorders>
              <w:top w:val="nil"/>
              <w:left w:val="nil"/>
              <w:bottom w:val="nil"/>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c. Jumlah organisasi masyarakat adat/lokal dalam melakukan pemantauan pelaksanaan prinsip-prinsip dan mekanisme FPIC (Free Prior Informed connsent/persetujuan tanpa paksaan -konteks REDD+)</w:t>
            </w:r>
          </w:p>
        </w:tc>
      </w:tr>
      <w:tr w:rsidR="00A141BF" w:rsidRPr="00A141BF" w:rsidTr="00A141BF">
        <w:trPr>
          <w:trHeight w:val="255"/>
        </w:trPr>
        <w:tc>
          <w:tcPr>
            <w:tcW w:w="2028" w:type="dxa"/>
            <w:gridSpan w:val="2"/>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Wawancara - Sumber informasi</w:t>
            </w:r>
          </w:p>
        </w:tc>
        <w:tc>
          <w:tcPr>
            <w:tcW w:w="1351" w:type="dxa"/>
            <w:tcBorders>
              <w:top w:val="nil"/>
              <w:left w:val="nil"/>
              <w:bottom w:val="nil"/>
              <w:right w:val="nil"/>
            </w:tcBorders>
            <w:shd w:val="clear" w:color="auto" w:fill="auto"/>
            <w:noWrap/>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p>
        </w:tc>
        <w:tc>
          <w:tcPr>
            <w:tcW w:w="7506" w:type="dxa"/>
            <w:gridSpan w:val="5"/>
            <w:tcBorders>
              <w:top w:val="nil"/>
              <w:left w:val="nil"/>
              <w:bottom w:val="single" w:sz="4" w:space="0" w:color="auto"/>
              <w:right w:val="nil"/>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 Organisasi Masyarakat Adat/Lokal, Satgas REDD+</w:t>
            </w:r>
          </w:p>
        </w:tc>
      </w:tr>
      <w:tr w:rsidR="00A141BF" w:rsidRPr="00A141BF" w:rsidTr="00A141B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Kode</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Panduan Analisis Dokumen</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Pertanyaan Wawancara</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Sumber Data</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Dokumen</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Dokumen</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b/>
                <w:bCs/>
                <w:sz w:val="20"/>
                <w:szCs w:val="20"/>
                <w:lang w:eastAsia="id-ID"/>
              </w:rPr>
            </w:pPr>
            <w:r w:rsidRPr="00A141BF">
              <w:rPr>
                <w:rFonts w:ascii="Times New Roman" w:eastAsia="Times New Roman" w:hAnsi="Times New Roman" w:cs="Times New Roman"/>
                <w:b/>
                <w:bCs/>
                <w:sz w:val="20"/>
                <w:szCs w:val="20"/>
                <w:lang w:eastAsia="id-ID"/>
              </w:rPr>
              <w:t>Kategori Data Wawancara</w:t>
            </w:r>
          </w:p>
        </w:tc>
      </w:tr>
      <w:tr w:rsidR="00A141BF" w:rsidRPr="00A141BF" w:rsidTr="00A141BF">
        <w:trPr>
          <w:trHeight w:val="1275"/>
        </w:trPr>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DVIc1</w:t>
            </w:r>
          </w:p>
        </w:tc>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Jumlah organisasi masyarakat adat/lokal dalam melakukan pemantauan pelaksanaan prinsip-prinsip dan mekanisme FPIC</w:t>
            </w:r>
          </w:p>
        </w:tc>
        <w:tc>
          <w:tcPr>
            <w:tcW w:w="1351"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Jumlah organisasi masyarakat adat/lokal dalam melakukan pemantauan pelaksanaan prinsip-prinsip dan mekanisme FPIC</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Satgas REDD+</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diterima/tidak tersedia/tidak dimiliki</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Hingga saat ini masyarakat adat/ lokal yang melakukan pemantauan dalam pelaksanaan prinsip-prinsip dan mekanisme FPIC ada di Mahakam Tengah dan di Kutai Karta Negara. Dan kalau tidak salah mungkin dokumen mengenai hal ini ada di BIOMA</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r>
      <w:tr w:rsidR="00A141BF" w:rsidRPr="00A141BF" w:rsidTr="00A141BF">
        <w:trPr>
          <w:trHeight w:val="1020"/>
        </w:trPr>
        <w:tc>
          <w:tcPr>
            <w:tcW w:w="856"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nforman tidak tahu tentang FPIC dan baru kali mendengar tentang hal tersebut.</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Informan tidak dapat memberi penilaian memadai/tidak memadai </w:t>
            </w:r>
          </w:p>
        </w:tc>
      </w:tr>
      <w:tr w:rsidR="00A141BF" w:rsidRPr="00A141BF" w:rsidTr="00A141BF">
        <w:trPr>
          <w:trHeight w:val="1020"/>
        </w:trPr>
        <w:tc>
          <w:tcPr>
            <w:tcW w:w="856"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DVIc2</w:t>
            </w:r>
          </w:p>
        </w:tc>
        <w:tc>
          <w:tcPr>
            <w:tcW w:w="1172"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Prosedur Pemantauan</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Prosedur Pemantauan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Satgas REDD+</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diterima/tidak tersedia/tidak dimiliki</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Prosedur pemantauan untuk pelaksanaan prinsip-prinsip dan mekanisme FPIC di dalam masyarakat adat sudah ada tetapi memang banyak tantangan dan mekanismenya tentu harus sesuai dengan standart pusat.</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r>
      <w:tr w:rsidR="00A141BF" w:rsidRPr="00A141BF" w:rsidTr="00A141BF">
        <w:trPr>
          <w:trHeight w:val="1020"/>
        </w:trPr>
        <w:tc>
          <w:tcPr>
            <w:tcW w:w="856"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nforman tidak tahu tentang FPIC dan baru kali mendengar tentang hal tersebut.</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Informan tidak dapat memberi penilaian memadai/</w:t>
            </w:r>
            <w:r w:rsidRPr="00A141BF">
              <w:rPr>
                <w:rFonts w:ascii="Times New Roman" w:eastAsia="Times New Roman" w:hAnsi="Times New Roman" w:cs="Times New Roman"/>
                <w:sz w:val="20"/>
                <w:szCs w:val="20"/>
                <w:lang w:eastAsia="id-ID"/>
              </w:rPr>
              <w:lastRenderedPageBreak/>
              <w:t xml:space="preserve">tidak memadai </w:t>
            </w:r>
          </w:p>
        </w:tc>
      </w:tr>
      <w:tr w:rsidR="00A141BF" w:rsidRPr="00A141BF" w:rsidTr="00A141BF">
        <w:trPr>
          <w:trHeight w:val="1020"/>
        </w:trPr>
        <w:tc>
          <w:tcPr>
            <w:tcW w:w="856"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lastRenderedPageBreak/>
              <w:t>DVIc3</w:t>
            </w:r>
          </w:p>
        </w:tc>
        <w:tc>
          <w:tcPr>
            <w:tcW w:w="1172"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Kode etik </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Kode etik pemantauan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Satgas REDD+</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diterima/tidak tersedia/tidak dimiliki</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Prosedur pemantauan untuk pelaksanaan prinsip-prinsip dan mekanisme FPIC di dalam masyarakat adat sudah ada tetapi memang banyak tantangan dan mekanismenya tentu harus sesuai dengan standart pusat.</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r>
      <w:tr w:rsidR="00A141BF" w:rsidRPr="00A141BF" w:rsidTr="00A141BF">
        <w:trPr>
          <w:trHeight w:val="1020"/>
        </w:trPr>
        <w:tc>
          <w:tcPr>
            <w:tcW w:w="856"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nforman tidak tahu tentang FPIC dan baru kali mendengar tentang hal tersebut.</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Informan tidak dapat memberi penilaian memadai/tidak memadai </w:t>
            </w:r>
          </w:p>
        </w:tc>
      </w:tr>
      <w:tr w:rsidR="00A141BF" w:rsidRPr="00A141BF" w:rsidTr="00A141BF">
        <w:trPr>
          <w:trHeight w:val="1020"/>
        </w:trPr>
        <w:tc>
          <w:tcPr>
            <w:tcW w:w="856" w:type="dxa"/>
            <w:vMerge w:val="restart"/>
            <w:tcBorders>
              <w:top w:val="nil"/>
              <w:left w:val="single" w:sz="4" w:space="0" w:color="auto"/>
              <w:bottom w:val="single" w:sz="4" w:space="0" w:color="000000"/>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DVIc4</w:t>
            </w:r>
          </w:p>
        </w:tc>
        <w:tc>
          <w:tcPr>
            <w:tcW w:w="1172"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Mekanisme pemantauan</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Apakah Mekanisme pemantauan sudah memadai?</w:t>
            </w: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Satgas REDD+</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 yang diterima/tidak tersedia/tidak dimiliki</w:t>
            </w:r>
          </w:p>
        </w:tc>
        <w:tc>
          <w:tcPr>
            <w:tcW w:w="109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Prosedur pemantauan untuk pelaksanaan prinsip-prinsip dan mekanisme FPIC di dalam masyarakat adat sudah ada tetapi memang banyak tantangan dan mekanismenya tentu harus sesuai dengan standart pusat.</w:t>
            </w:r>
          </w:p>
        </w:tc>
        <w:tc>
          <w:tcPr>
            <w:tcW w:w="1382"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r>
      <w:tr w:rsidR="00A141BF" w:rsidRPr="00A141BF" w:rsidTr="00A141BF">
        <w:trPr>
          <w:trHeight w:val="1020"/>
        </w:trPr>
        <w:tc>
          <w:tcPr>
            <w:tcW w:w="856" w:type="dxa"/>
            <w:vMerge/>
            <w:tcBorders>
              <w:top w:val="nil"/>
              <w:left w:val="single" w:sz="4" w:space="0" w:color="auto"/>
              <w:bottom w:val="single" w:sz="4" w:space="0" w:color="000000"/>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172"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351" w:type="dxa"/>
            <w:vMerge/>
            <w:tcBorders>
              <w:top w:val="nil"/>
              <w:left w:val="single" w:sz="4" w:space="0" w:color="auto"/>
              <w:bottom w:val="single" w:sz="4" w:space="0" w:color="auto"/>
              <w:right w:val="single" w:sz="4" w:space="0" w:color="auto"/>
            </w:tcBorders>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p>
        </w:tc>
        <w:tc>
          <w:tcPr>
            <w:tcW w:w="1009"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Organisasi Masyarakat Adat Lokal</w:t>
            </w:r>
          </w:p>
        </w:tc>
        <w:tc>
          <w:tcPr>
            <w:tcW w:w="1713"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Tidak ada dokumen/tidak tersedia/tidak dimiliki</w:t>
            </w:r>
          </w:p>
        </w:tc>
        <w:tc>
          <w:tcPr>
            <w:tcW w:w="1096" w:type="dxa"/>
            <w:tcBorders>
              <w:top w:val="nil"/>
              <w:left w:val="nil"/>
              <w:bottom w:val="single" w:sz="4" w:space="0" w:color="auto"/>
              <w:right w:val="single" w:sz="4" w:space="0" w:color="auto"/>
            </w:tcBorders>
            <w:shd w:val="clear" w:color="auto" w:fill="auto"/>
            <w:noWrap/>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1</w:t>
            </w:r>
          </w:p>
        </w:tc>
        <w:tc>
          <w:tcPr>
            <w:tcW w:w="2306" w:type="dxa"/>
            <w:tcBorders>
              <w:top w:val="nil"/>
              <w:left w:val="nil"/>
              <w:bottom w:val="single" w:sz="4" w:space="0" w:color="auto"/>
              <w:right w:val="single" w:sz="4" w:space="0" w:color="auto"/>
            </w:tcBorders>
            <w:shd w:val="clear" w:color="auto" w:fill="auto"/>
            <w:vAlign w:val="center"/>
            <w:hideMark/>
          </w:tcPr>
          <w:p w:rsidR="00A141BF" w:rsidRPr="00A141BF" w:rsidRDefault="00A141BF" w:rsidP="00A141BF">
            <w:pPr>
              <w:spacing w:after="0" w:line="240" w:lineRule="auto"/>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Field Note: nforman tidak tahu tentang FPIC dan baru kali mendengar tentang hal tersebut.</w:t>
            </w:r>
          </w:p>
        </w:tc>
        <w:tc>
          <w:tcPr>
            <w:tcW w:w="1382" w:type="dxa"/>
            <w:tcBorders>
              <w:top w:val="nil"/>
              <w:left w:val="nil"/>
              <w:bottom w:val="single" w:sz="4" w:space="0" w:color="auto"/>
              <w:right w:val="single" w:sz="4" w:space="0" w:color="auto"/>
            </w:tcBorders>
            <w:shd w:val="clear" w:color="000000" w:fill="FFFF00"/>
            <w:vAlign w:val="center"/>
            <w:hideMark/>
          </w:tcPr>
          <w:p w:rsidR="00A141BF" w:rsidRPr="00A141BF" w:rsidRDefault="00A141BF" w:rsidP="00A141BF">
            <w:pPr>
              <w:spacing w:after="0" w:line="240" w:lineRule="auto"/>
              <w:jc w:val="center"/>
              <w:rPr>
                <w:rFonts w:ascii="Times New Roman" w:eastAsia="Times New Roman" w:hAnsi="Times New Roman" w:cs="Times New Roman"/>
                <w:sz w:val="20"/>
                <w:szCs w:val="20"/>
                <w:lang w:eastAsia="id-ID"/>
              </w:rPr>
            </w:pPr>
            <w:r w:rsidRPr="00A141BF">
              <w:rPr>
                <w:rFonts w:ascii="Times New Roman" w:eastAsia="Times New Roman" w:hAnsi="Times New Roman" w:cs="Times New Roman"/>
                <w:sz w:val="20"/>
                <w:szCs w:val="20"/>
                <w:lang w:eastAsia="id-ID"/>
              </w:rPr>
              <w:t xml:space="preserve">Informan tidak dapat memberi penilaian memadai/tidak memadai </w:t>
            </w:r>
          </w:p>
        </w:tc>
      </w:tr>
    </w:tbl>
    <w:p w:rsidR="00A141BF" w:rsidRDefault="00A141BF"/>
    <w:sectPr w:rsidR="00A141BF"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7E5477"/>
    <w:rsid w:val="009F3E98"/>
    <w:rsid w:val="00A141BF"/>
    <w:rsid w:val="00A91768"/>
    <w:rsid w:val="00B33111"/>
    <w:rsid w:val="00BB5203"/>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406071809">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200242733">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18</Pages>
  <Words>5714</Words>
  <Characters>32570</Characters>
  <Application>Microsoft Office Word</Application>
  <DocSecurity>0</DocSecurity>
  <Lines>271</Lines>
  <Paragraphs>76</Paragraphs>
  <ScaleCrop>false</ScaleCrop>
  <Company/>
  <LinksUpToDate>false</LinksUpToDate>
  <CharactersWithSpaces>38208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2012-10-16T09:29:00Z</dcterms:modified>
</cp:coreProperties>
</file>